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53" w:rsidRPr="00770EB0" w:rsidRDefault="004748E3" w:rsidP="00770EB0">
      <w:pPr>
        <w:spacing w:line="360" w:lineRule="auto"/>
        <w:rPr>
          <w:rFonts w:cs="David"/>
          <w:b/>
          <w:bCs/>
          <w:sz w:val="18"/>
          <w:szCs w:val="18"/>
          <w:rtl/>
        </w:rPr>
      </w:pPr>
      <w:bookmarkStart w:id="0" w:name="_GoBack"/>
      <w:bookmarkEnd w:id="0"/>
      <w:r w:rsidRPr="00770EB0">
        <w:rPr>
          <w:rFonts w:cs="David" w:hint="cs"/>
          <w:b/>
          <w:bCs/>
          <w:sz w:val="18"/>
          <w:szCs w:val="18"/>
          <w:rtl/>
        </w:rPr>
        <w:t>בס"ד</w:t>
      </w:r>
    </w:p>
    <w:p w:rsidR="004748E3" w:rsidRPr="00770EB0" w:rsidRDefault="004748E3" w:rsidP="00770EB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770EB0">
        <w:rPr>
          <w:rFonts w:cs="David" w:hint="cs"/>
          <w:b/>
          <w:bCs/>
          <w:sz w:val="24"/>
          <w:szCs w:val="24"/>
          <w:u w:val="single"/>
          <w:rtl/>
        </w:rPr>
        <w:t>חומר לבחינות הבקיאות בהלכה</w:t>
      </w:r>
    </w:p>
    <w:p w:rsidR="004748E3" w:rsidRPr="00770EB0" w:rsidRDefault="004748E3" w:rsidP="00770EB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770EB0">
        <w:rPr>
          <w:rFonts w:cs="David" w:hint="cs"/>
          <w:b/>
          <w:bCs/>
          <w:sz w:val="24"/>
          <w:szCs w:val="24"/>
          <w:u w:val="single"/>
          <w:rtl/>
        </w:rPr>
        <w:t>קיצור שלחן ערוך 'מקור חיים'/ הרב חיים דוד הלוי (תל אביב, תשל"ה)</w:t>
      </w:r>
    </w:p>
    <w:p w:rsidR="004748E3" w:rsidRPr="00770EB0" w:rsidRDefault="004748E3" w:rsidP="00770EB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770EB0">
        <w:rPr>
          <w:rFonts w:cs="David" w:hint="cs"/>
          <w:b/>
          <w:bCs/>
          <w:sz w:val="24"/>
          <w:szCs w:val="24"/>
          <w:u w:val="single"/>
          <w:rtl/>
        </w:rPr>
        <w:t>שער שלישי-שבת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992"/>
        <w:gridCol w:w="3936"/>
      </w:tblGrid>
      <w:tr w:rsidR="004748E3" w:rsidRPr="00770EB0" w:rsidTr="004748E3">
        <w:tc>
          <w:tcPr>
            <w:tcW w:w="3594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שם הפרק</w:t>
            </w:r>
          </w:p>
        </w:tc>
        <w:tc>
          <w:tcPr>
            <w:tcW w:w="992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הפרק</w:t>
            </w:r>
          </w:p>
        </w:tc>
        <w:tc>
          <w:tcPr>
            <w:tcW w:w="3936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הסעיפים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גדולת שמירת שבת וקדושתה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נו</w:t>
            </w:r>
          </w:p>
        </w:tc>
        <w:tc>
          <w:tcPr>
            <w:tcW w:w="3936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א-ד, ו, ח-יב, יד, טז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התחלת מלאכה בערב שבת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נז</w:t>
            </w:r>
          </w:p>
        </w:tc>
        <w:tc>
          <w:tcPr>
            <w:tcW w:w="3936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כבוד ועונג שבת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נח</w:t>
            </w:r>
          </w:p>
        </w:tc>
        <w:tc>
          <w:tcPr>
            <w:tcW w:w="3936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א-ג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דיני ערב שב</w:t>
            </w:r>
            <w:r w:rsidR="004748E3"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ת- הכנה לשבת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נט</w:t>
            </w:r>
          </w:p>
        </w:tc>
        <w:tc>
          <w:tcPr>
            <w:tcW w:w="3936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ז-ט, יט-כב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הדלקת הנרות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36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הכל</w:t>
            </w:r>
          </w:p>
        </w:tc>
      </w:tr>
      <w:tr w:rsidR="0097488C" w:rsidRPr="00770EB0" w:rsidTr="004748E3">
        <w:tc>
          <w:tcPr>
            <w:tcW w:w="3594" w:type="dxa"/>
          </w:tcPr>
          <w:p w:rsidR="0097488C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7488C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6" w:type="dxa"/>
          </w:tcPr>
          <w:p w:rsidR="0097488C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קידוש על היין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סג</w:t>
            </w:r>
          </w:p>
        </w:tc>
        <w:tc>
          <w:tcPr>
            <w:tcW w:w="3936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א-ז, יב-טו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שלוש סעודות וסדר ליל שבת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סד</w:t>
            </w:r>
          </w:p>
        </w:tc>
        <w:tc>
          <w:tcPr>
            <w:tcW w:w="3936" w:type="dxa"/>
          </w:tcPr>
          <w:p w:rsidR="0097488C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א-ח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תפילת שחרית ומוסף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סה</w:t>
            </w:r>
          </w:p>
        </w:tc>
        <w:tc>
          <w:tcPr>
            <w:tcW w:w="3936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א-ב, יג-יד</w:t>
            </w:r>
          </w:p>
        </w:tc>
      </w:tr>
      <w:tr w:rsidR="0097488C" w:rsidRPr="00770EB0" w:rsidTr="004748E3">
        <w:tc>
          <w:tcPr>
            <w:tcW w:w="3594" w:type="dxa"/>
          </w:tcPr>
          <w:p w:rsidR="0097488C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7488C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6" w:type="dxa"/>
          </w:tcPr>
          <w:p w:rsidR="0097488C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4748E3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דיני יום השבת וסדריו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עג</w:t>
            </w:r>
          </w:p>
        </w:tc>
        <w:tc>
          <w:tcPr>
            <w:tcW w:w="3936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א-ג, ה-ז, ט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תפילת ערבית במוצאי שבת, הבדלה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עד</w:t>
            </w:r>
          </w:p>
        </w:tc>
        <w:tc>
          <w:tcPr>
            <w:tcW w:w="3936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ז-יג, יז-כ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קצת ממלאכות האסורות בשבת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עה</w:t>
            </w:r>
          </w:p>
        </w:tc>
        <w:tc>
          <w:tcPr>
            <w:tcW w:w="3936" w:type="dxa"/>
          </w:tcPr>
          <w:p w:rsidR="0097488C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א-כ, כה-לג, לז-לט, מג-נד, סא, סד-סח, </w:t>
            </w:r>
          </w:p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עא-פב, צ-צו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ארבע רשויות לשבת והלכותיהן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עו</w:t>
            </w:r>
          </w:p>
        </w:tc>
        <w:tc>
          <w:tcPr>
            <w:tcW w:w="3936" w:type="dxa"/>
          </w:tcPr>
          <w:p w:rsidR="004748E3" w:rsidRPr="00770EB0" w:rsidRDefault="00770EB0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יא-טז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מוקצה ונולד בשבת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עז</w:t>
            </w:r>
          </w:p>
        </w:tc>
        <w:tc>
          <w:tcPr>
            <w:tcW w:w="3936" w:type="dxa"/>
          </w:tcPr>
          <w:p w:rsidR="004748E3" w:rsidRPr="00770EB0" w:rsidRDefault="00770EB0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הקדמה, א-ז, יא, יז, כה-לג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פיקוח נפש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עח</w:t>
            </w:r>
          </w:p>
        </w:tc>
        <w:tc>
          <w:tcPr>
            <w:tcW w:w="3936" w:type="dxa"/>
          </w:tcPr>
          <w:p w:rsidR="004748E3" w:rsidRPr="00770EB0" w:rsidRDefault="00770EB0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א-כא, כו-כט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מלאכת שבת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עט</w:t>
            </w:r>
          </w:p>
        </w:tc>
        <w:tc>
          <w:tcPr>
            <w:tcW w:w="3936" w:type="dxa"/>
          </w:tcPr>
          <w:p w:rsidR="004748E3" w:rsidRPr="00770EB0" w:rsidRDefault="00770EB0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ב-ג, ה, ח</w:t>
            </w:r>
          </w:p>
        </w:tc>
      </w:tr>
      <w:tr w:rsidR="004748E3" w:rsidRPr="00770EB0" w:rsidTr="004748E3">
        <w:tc>
          <w:tcPr>
            <w:tcW w:w="3594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בעלי חיים בשבת</w:t>
            </w:r>
          </w:p>
        </w:tc>
        <w:tc>
          <w:tcPr>
            <w:tcW w:w="992" w:type="dxa"/>
          </w:tcPr>
          <w:p w:rsidR="004748E3" w:rsidRPr="00770EB0" w:rsidRDefault="0097488C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36" w:type="dxa"/>
          </w:tcPr>
          <w:p w:rsidR="004748E3" w:rsidRPr="00770EB0" w:rsidRDefault="00770EB0" w:rsidP="00770EB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70EB0">
              <w:rPr>
                <w:rFonts w:cs="David" w:hint="cs"/>
                <w:b/>
                <w:bCs/>
                <w:sz w:val="24"/>
                <w:szCs w:val="24"/>
                <w:rtl/>
              </w:rPr>
              <w:t>א-ג</w:t>
            </w:r>
          </w:p>
        </w:tc>
      </w:tr>
    </w:tbl>
    <w:p w:rsidR="004748E3" w:rsidRPr="00770EB0" w:rsidRDefault="004748E3" w:rsidP="00770EB0">
      <w:pPr>
        <w:spacing w:line="360" w:lineRule="auto"/>
        <w:rPr>
          <w:sz w:val="24"/>
          <w:szCs w:val="24"/>
        </w:rPr>
      </w:pPr>
    </w:p>
    <w:sectPr w:rsidR="004748E3" w:rsidRPr="00770EB0" w:rsidSect="00D13D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E3"/>
    <w:rsid w:val="004748E3"/>
    <w:rsid w:val="00541D00"/>
    <w:rsid w:val="00770EB0"/>
    <w:rsid w:val="0097488C"/>
    <w:rsid w:val="00A60C19"/>
    <w:rsid w:val="00D13D75"/>
    <w:rsid w:val="00D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Chananyael</dc:creator>
  <cp:lastModifiedBy>Noa David</cp:lastModifiedBy>
  <cp:revision>2</cp:revision>
  <dcterms:created xsi:type="dcterms:W3CDTF">2016-08-24T12:43:00Z</dcterms:created>
  <dcterms:modified xsi:type="dcterms:W3CDTF">2016-08-24T12:43:00Z</dcterms:modified>
</cp:coreProperties>
</file>