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11B9A3" w14:textId="3A7FA027" w:rsidR="009F6710" w:rsidRPr="002F3339" w:rsidRDefault="00E7331E" w:rsidP="00EE18DE">
      <w:pPr>
        <w:pStyle w:val="NoSpacing"/>
        <w:spacing w:after="0" w:line="360" w:lineRule="auto"/>
        <w:jc w:val="center"/>
        <w:rPr>
          <w:b/>
          <w:bCs/>
          <w:sz w:val="32"/>
          <w:szCs w:val="32"/>
          <w:rtl/>
        </w:rPr>
      </w:pPr>
      <w:r w:rsidRPr="002F3339">
        <w:rPr>
          <w:rFonts w:hint="cs"/>
          <w:b/>
          <w:bCs/>
          <w:sz w:val="32"/>
          <w:szCs w:val="32"/>
          <w:rtl/>
        </w:rPr>
        <w:t xml:space="preserve">ד"ר </w:t>
      </w:r>
      <w:r w:rsidR="00C700DD" w:rsidRPr="002F3339">
        <w:rPr>
          <w:rFonts w:hint="cs"/>
          <w:b/>
          <w:bCs/>
          <w:sz w:val="32"/>
          <w:szCs w:val="32"/>
          <w:rtl/>
        </w:rPr>
        <w:t>חיים רביב</w:t>
      </w:r>
      <w:r w:rsidR="008E59C0" w:rsidRPr="002F3339">
        <w:rPr>
          <w:rFonts w:hint="cs"/>
          <w:b/>
          <w:bCs/>
          <w:sz w:val="32"/>
          <w:szCs w:val="32"/>
          <w:rtl/>
        </w:rPr>
        <w:t>-</w:t>
      </w:r>
      <w:r w:rsidR="00C700DD" w:rsidRPr="002F3339">
        <w:rPr>
          <w:rFonts w:hint="cs"/>
          <w:b/>
          <w:bCs/>
          <w:sz w:val="32"/>
          <w:szCs w:val="32"/>
          <w:rtl/>
        </w:rPr>
        <w:t xml:space="preserve"> רשימת פרסומים</w:t>
      </w:r>
    </w:p>
    <w:p w14:paraId="0DF4E4FF" w14:textId="0B0DF365" w:rsidR="008076D2" w:rsidRDefault="00F97780" w:rsidP="00F97780">
      <w:pPr>
        <w:pStyle w:val="NoSpacing"/>
        <w:spacing w:after="0" w:line="360" w:lineRule="auto"/>
        <w:jc w:val="right"/>
        <w:rPr>
          <w:rtl/>
        </w:rPr>
      </w:pPr>
      <w:r>
        <w:rPr>
          <w:rFonts w:hint="cs"/>
          <w:rtl/>
        </w:rPr>
        <w:t xml:space="preserve"> </w:t>
      </w:r>
    </w:p>
    <w:p w14:paraId="3542D5A8" w14:textId="77777777" w:rsidR="00F97780" w:rsidRPr="00F273FD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  <w:rtl/>
        </w:rPr>
      </w:pPr>
      <w:r w:rsidRPr="00F273FD">
        <w:rPr>
          <w:rFonts w:asciiTheme="majorBidi" w:hAnsiTheme="majorBidi" w:hint="cs"/>
          <w:sz w:val="24"/>
          <w:szCs w:val="24"/>
          <w:u w:val="single"/>
          <w:rtl/>
        </w:rPr>
        <w:t>202</w:t>
      </w:r>
      <w:r>
        <w:rPr>
          <w:rFonts w:asciiTheme="majorBidi" w:hAnsiTheme="majorBidi" w:hint="cs"/>
          <w:sz w:val="24"/>
          <w:szCs w:val="24"/>
          <w:u w:val="single"/>
          <w:rtl/>
        </w:rPr>
        <w:t>6</w:t>
      </w:r>
    </w:p>
    <w:p w14:paraId="600B6B04" w14:textId="77777777" w:rsidR="00F97780" w:rsidRPr="00B53B9B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53B9B">
        <w:rPr>
          <w:rFonts w:asciiTheme="majorBidi" w:hAnsiTheme="majorBidi"/>
        </w:rPr>
        <w:t>Neeman R., &amp; Raviv H. (2026). Acquisition of Multiple-Meaning Words, Including Polysemy and Homonymy, in the Expressive Lexicon of 3–5-Year-Olds, and the Impact of a Gamified Intervention Program. </w:t>
      </w:r>
      <w:r w:rsidRPr="00B53B9B">
        <w:rPr>
          <w:rFonts w:asciiTheme="majorBidi" w:hAnsiTheme="majorBidi"/>
          <w:i/>
          <w:iCs/>
        </w:rPr>
        <w:t>Journal of Child Language</w:t>
      </w:r>
      <w:r w:rsidRPr="00B53B9B">
        <w:rPr>
          <w:rFonts w:asciiTheme="majorBidi" w:hAnsiTheme="majorBidi"/>
        </w:rPr>
        <w:t xml:space="preserve">. Published online 2026:1-20. </w:t>
      </w:r>
      <w:hyperlink r:id="rId8" w:history="1">
        <w:r w:rsidRPr="009B7B3F">
          <w:rPr>
            <w:rStyle w:val="Hyperlink"/>
          </w:rPr>
          <w:t>https://doi.org/10.1017/S030500092610066X</w:t>
        </w:r>
      </w:hyperlink>
    </w:p>
    <w:p w14:paraId="31156241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F45BC">
        <w:rPr>
          <w:rFonts w:asciiTheme="majorBidi" w:hAnsiTheme="majorBidi"/>
        </w:rPr>
        <w:t xml:space="preserve">Levi-Shahar, M., &amp; Raviv, H. (2026). Challenging Neuromyths: The Effect of a </w:t>
      </w:r>
      <w:proofErr w:type="spellStart"/>
      <w:r w:rsidRPr="00BF45BC">
        <w:rPr>
          <w:rFonts w:asciiTheme="majorBidi" w:hAnsiTheme="majorBidi"/>
        </w:rPr>
        <w:t>Neuropedagogy</w:t>
      </w:r>
      <w:proofErr w:type="spellEnd"/>
      <w:r w:rsidRPr="00BF45BC">
        <w:rPr>
          <w:rFonts w:asciiTheme="majorBidi" w:hAnsiTheme="majorBidi"/>
        </w:rPr>
        <w:t xml:space="preserve"> Course on Teachers’ Understanding of Neuroscience Literacy. </w:t>
      </w:r>
      <w:r w:rsidRPr="00BF45BC">
        <w:rPr>
          <w:rFonts w:asciiTheme="majorBidi" w:hAnsiTheme="majorBidi"/>
          <w:i/>
          <w:iCs/>
        </w:rPr>
        <w:t>Journal of Neuroeducation</w:t>
      </w:r>
      <w:r w:rsidRPr="00BF45BC">
        <w:rPr>
          <w:rFonts w:asciiTheme="majorBidi" w:hAnsiTheme="majorBidi"/>
        </w:rPr>
        <w:t>, 6(2), 96-113</w:t>
      </w:r>
      <w:r>
        <w:rPr>
          <w:rFonts w:asciiTheme="majorBidi" w:hAnsiTheme="majorBidi"/>
        </w:rPr>
        <w:t xml:space="preserve">. </w:t>
      </w:r>
      <w:hyperlink r:id="rId9" w:history="1">
        <w:r w:rsidRPr="00912372">
          <w:rPr>
            <w:rStyle w:val="Hyperlink"/>
            <w:rFonts w:asciiTheme="majorBidi" w:hAnsiTheme="majorBidi"/>
          </w:rPr>
          <w:t>https://doi.org/10.1344/joned.v6i2.52166</w:t>
        </w:r>
      </w:hyperlink>
    </w:p>
    <w:p w14:paraId="1C671D60" w14:textId="77777777" w:rsidR="00F97780" w:rsidRPr="00F273FD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  <w:rtl/>
        </w:rPr>
      </w:pPr>
      <w:r w:rsidRPr="00F273FD">
        <w:rPr>
          <w:rFonts w:asciiTheme="majorBidi" w:hAnsiTheme="majorBidi" w:hint="cs"/>
          <w:sz w:val="24"/>
          <w:szCs w:val="24"/>
          <w:u w:val="single"/>
          <w:rtl/>
        </w:rPr>
        <w:t>202</w:t>
      </w:r>
      <w:r>
        <w:rPr>
          <w:rFonts w:asciiTheme="majorBidi" w:hAnsiTheme="majorBidi" w:hint="cs"/>
          <w:sz w:val="24"/>
          <w:szCs w:val="24"/>
          <w:u w:val="single"/>
          <w:rtl/>
        </w:rPr>
        <w:t>5</w:t>
      </w:r>
    </w:p>
    <w:p w14:paraId="3ADEA379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C22A79">
        <w:rPr>
          <w:rFonts w:asciiTheme="majorBidi" w:hAnsiTheme="majorBidi"/>
        </w:rPr>
        <w:t>Raviv, H., Mashal, N., &amp; Meiron, O. (2025). Long-term effects of bifrontal transcranial alternating current stimulation on verbal working memory and episodic memory in young healthy adults. </w:t>
      </w:r>
      <w:r w:rsidRPr="00C22A79">
        <w:rPr>
          <w:rFonts w:asciiTheme="majorBidi" w:hAnsiTheme="majorBidi"/>
          <w:i/>
          <w:iCs/>
        </w:rPr>
        <w:t>Scientific Reports</w:t>
      </w:r>
      <w:r w:rsidRPr="00C22A79">
        <w:rPr>
          <w:rFonts w:asciiTheme="majorBidi" w:hAnsiTheme="majorBidi"/>
        </w:rPr>
        <w:t>, </w:t>
      </w:r>
      <w:r w:rsidRPr="00C22A79">
        <w:rPr>
          <w:rFonts w:asciiTheme="majorBidi" w:hAnsiTheme="majorBidi"/>
          <w:i/>
          <w:iCs/>
        </w:rPr>
        <w:t>15</w:t>
      </w:r>
      <w:r w:rsidRPr="00C22A79">
        <w:rPr>
          <w:rFonts w:asciiTheme="majorBidi" w:hAnsiTheme="majorBidi"/>
        </w:rPr>
        <w:t>(1), 44878.</w:t>
      </w:r>
      <w:r>
        <w:rPr>
          <w:rFonts w:asciiTheme="majorBidi" w:hAnsiTheme="majorBidi"/>
        </w:rPr>
        <w:t xml:space="preserve"> </w:t>
      </w:r>
      <w:hyperlink r:id="rId10" w:history="1">
        <w:r w:rsidRPr="00912372">
          <w:rPr>
            <w:rStyle w:val="Hyperlink"/>
            <w:rFonts w:asciiTheme="majorBidi" w:hAnsiTheme="majorBidi"/>
          </w:rPr>
          <w:t>https://doi.org/10.1038/s41598-025-29148-2</w:t>
        </w:r>
      </w:hyperlink>
    </w:p>
    <w:p w14:paraId="0A322A42" w14:textId="77777777" w:rsidR="00F97780" w:rsidRPr="00F273FD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  <w:rtl/>
        </w:rPr>
      </w:pPr>
      <w:r w:rsidRPr="00F273FD">
        <w:rPr>
          <w:rFonts w:asciiTheme="majorBidi" w:hAnsiTheme="majorBidi" w:hint="cs"/>
          <w:sz w:val="24"/>
          <w:szCs w:val="24"/>
          <w:u w:val="single"/>
          <w:rtl/>
        </w:rPr>
        <w:t>2024</w:t>
      </w:r>
    </w:p>
    <w:p w14:paraId="418BDC86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6938E4">
        <w:rPr>
          <w:rFonts w:asciiTheme="majorBidi" w:hAnsiTheme="majorBidi"/>
        </w:rPr>
        <w:t xml:space="preserve">Raviv, H., Mashal, N., &amp; Peleg, O. (2024). Suppressing contextually irrelevant meanings of homophonic versus heterophonic homographs: A </w:t>
      </w:r>
      <w:proofErr w:type="spellStart"/>
      <w:r w:rsidRPr="006938E4">
        <w:rPr>
          <w:rFonts w:asciiTheme="majorBidi" w:hAnsiTheme="majorBidi"/>
        </w:rPr>
        <w:t>tDCS</w:t>
      </w:r>
      <w:proofErr w:type="spellEnd"/>
      <w:r w:rsidRPr="006938E4">
        <w:rPr>
          <w:rFonts w:asciiTheme="majorBidi" w:hAnsiTheme="majorBidi"/>
        </w:rPr>
        <w:t xml:space="preserve"> study targeting LIFG. </w:t>
      </w:r>
      <w:r w:rsidRPr="006938E4">
        <w:rPr>
          <w:rFonts w:asciiTheme="majorBidi" w:hAnsiTheme="majorBidi"/>
          <w:i/>
          <w:iCs/>
        </w:rPr>
        <w:t>Brain and Cognition</w:t>
      </w:r>
      <w:r w:rsidRPr="006938E4">
        <w:rPr>
          <w:rFonts w:asciiTheme="majorBidi" w:hAnsiTheme="majorBidi"/>
        </w:rPr>
        <w:t>, </w:t>
      </w:r>
      <w:r w:rsidRPr="006938E4">
        <w:rPr>
          <w:rFonts w:asciiTheme="majorBidi" w:hAnsiTheme="majorBidi"/>
          <w:i/>
          <w:iCs/>
        </w:rPr>
        <w:t>181</w:t>
      </w:r>
      <w:r w:rsidRPr="006938E4">
        <w:rPr>
          <w:rFonts w:asciiTheme="majorBidi" w:hAnsiTheme="majorBidi"/>
        </w:rPr>
        <w:t>, 106212.</w:t>
      </w:r>
      <w:r>
        <w:rPr>
          <w:rFonts w:asciiTheme="majorBidi" w:hAnsiTheme="majorBidi"/>
        </w:rPr>
        <w:t xml:space="preserve"> </w:t>
      </w:r>
      <w:hyperlink r:id="rId11" w:history="1">
        <w:r w:rsidRPr="00912372">
          <w:rPr>
            <w:rStyle w:val="Hyperlink"/>
            <w:rFonts w:asciiTheme="majorBidi" w:hAnsiTheme="majorBidi"/>
          </w:rPr>
          <w:t>https://doi.org/10.1016/j.bandc.2024.106212</w:t>
        </w:r>
      </w:hyperlink>
    </w:p>
    <w:p w14:paraId="2D97E383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t>רביב, ח'</w:t>
      </w:r>
      <w:r>
        <w:rPr>
          <w:rFonts w:asciiTheme="majorBidi" w:hAnsiTheme="majorBidi" w:hint="cs"/>
          <w:rtl/>
        </w:rPr>
        <w:t xml:space="preserve"> ואברהם א'</w:t>
      </w:r>
      <w:r w:rsidRPr="00B138B3">
        <w:rPr>
          <w:rFonts w:asciiTheme="majorBidi" w:hAnsiTheme="majorBidi" w:hint="cs"/>
          <w:rtl/>
        </w:rPr>
        <w:t xml:space="preserve"> (202</w:t>
      </w:r>
      <w:r>
        <w:rPr>
          <w:rFonts w:asciiTheme="majorBidi" w:hAnsiTheme="majorBidi" w:hint="cs"/>
          <w:rtl/>
        </w:rPr>
        <w:t>4</w:t>
      </w:r>
      <w:r w:rsidRPr="00B138B3">
        <w:rPr>
          <w:rFonts w:asciiTheme="majorBidi" w:hAnsiTheme="majorBidi" w:hint="cs"/>
          <w:rtl/>
        </w:rPr>
        <w:t xml:space="preserve">). </w:t>
      </w:r>
      <w:r w:rsidRPr="00CA7B2C">
        <w:rPr>
          <w:rFonts w:asciiTheme="majorBidi" w:hAnsiTheme="majorBidi"/>
          <w:rtl/>
        </w:rPr>
        <w:t>רכישת מילים רב-משמעיות בכיתות א-ו: השוואה בין הזרם הממלכתי-חרדי לזרמים הממלכתי והממלכתי-דתי</w:t>
      </w:r>
      <w:r w:rsidRPr="00B138B3">
        <w:rPr>
          <w:rFonts w:asciiTheme="majorBidi" w:hAnsiTheme="majorBidi" w:hint="cs"/>
          <w:rtl/>
        </w:rPr>
        <w:t xml:space="preserve">. </w:t>
      </w:r>
      <w:r w:rsidRPr="00B138B3">
        <w:rPr>
          <w:rFonts w:asciiTheme="majorBidi" w:hAnsiTheme="majorBidi" w:hint="cs"/>
          <w:b/>
          <w:bCs/>
          <w:rtl/>
        </w:rPr>
        <w:t>אוריינות ושפה</w:t>
      </w:r>
      <w:r w:rsidRPr="00B138B3">
        <w:rPr>
          <w:rFonts w:asciiTheme="majorBidi" w:hAnsiTheme="majorBidi" w:hint="cs"/>
          <w:rtl/>
        </w:rPr>
        <w:t xml:space="preserve"> </w:t>
      </w:r>
      <w:r>
        <w:rPr>
          <w:rFonts w:asciiTheme="majorBidi" w:hAnsiTheme="majorBidi" w:hint="cs"/>
          <w:rtl/>
        </w:rPr>
        <w:t>11</w:t>
      </w:r>
      <w:r w:rsidRPr="00B138B3">
        <w:rPr>
          <w:rFonts w:asciiTheme="majorBidi" w:hAnsiTheme="majorBidi" w:hint="cs"/>
          <w:rtl/>
        </w:rPr>
        <w:t xml:space="preserve">, </w:t>
      </w:r>
      <w:r>
        <w:rPr>
          <w:rFonts w:asciiTheme="majorBidi" w:hAnsiTheme="majorBidi" w:hint="cs"/>
          <w:rtl/>
        </w:rPr>
        <w:t>25-1</w:t>
      </w:r>
      <w:r w:rsidRPr="00B138B3">
        <w:rPr>
          <w:rFonts w:asciiTheme="majorBidi" w:hAnsiTheme="majorBidi" w:hint="cs"/>
          <w:rtl/>
        </w:rPr>
        <w:t>.</w:t>
      </w:r>
      <w:r>
        <w:rPr>
          <w:rFonts w:asciiTheme="majorBidi" w:hAnsiTheme="majorBidi" w:hint="cs"/>
          <w:rtl/>
        </w:rPr>
        <w:t xml:space="preserve"> </w:t>
      </w:r>
      <w:hyperlink r:id="rId12" w:history="1">
        <w:r w:rsidRPr="00912372">
          <w:rPr>
            <w:rStyle w:val="Hyperlink"/>
            <w:rFonts w:asciiTheme="majorBidi" w:hAnsiTheme="majorBidi"/>
          </w:rPr>
          <w:t>https://doi.org/10.5281/zenodo.20258274</w:t>
        </w:r>
      </w:hyperlink>
    </w:p>
    <w:p w14:paraId="36FFE278" w14:textId="77777777" w:rsidR="00F97780" w:rsidRPr="002F123B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</w:rPr>
      </w:pPr>
      <w:r w:rsidRPr="002F123B">
        <w:rPr>
          <w:rFonts w:asciiTheme="majorBidi" w:hAnsiTheme="majorBidi" w:hint="cs"/>
          <w:sz w:val="24"/>
          <w:szCs w:val="24"/>
          <w:u w:val="single"/>
          <w:rtl/>
        </w:rPr>
        <w:t>2023</w:t>
      </w:r>
    </w:p>
    <w:p w14:paraId="119FF32F" w14:textId="77777777" w:rsidR="00F97780" w:rsidRPr="00673764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b/>
          <w:bCs/>
          <w:rtl/>
        </w:rPr>
        <w:t xml:space="preserve"> </w:t>
      </w:r>
      <w:r w:rsidRPr="00B138B3">
        <w:rPr>
          <w:rFonts w:asciiTheme="majorBidi" w:hAnsiTheme="majorBidi" w:hint="cs"/>
          <w:rtl/>
        </w:rPr>
        <w:t>רביב, ח' (20</w:t>
      </w:r>
      <w:r>
        <w:rPr>
          <w:rFonts w:asciiTheme="majorBidi" w:hAnsiTheme="majorBidi" w:hint="cs"/>
          <w:rtl/>
        </w:rPr>
        <w:t>23).</w:t>
      </w:r>
      <w:r w:rsidRPr="002B762D">
        <w:rPr>
          <w:rtl/>
        </w:rPr>
        <w:t xml:space="preserve"> </w:t>
      </w:r>
      <w:r w:rsidRPr="00571479">
        <w:rPr>
          <w:rtl/>
        </w:rPr>
        <w:t>מודעות לשונית בפענוח מבעים דו משמעיים ורתימתם לגיוון ההוראה בלשון ובניקוד</w:t>
      </w:r>
      <w:r>
        <w:rPr>
          <w:rFonts w:hint="cs"/>
          <w:rtl/>
        </w:rPr>
        <w:t xml:space="preserve">, </w:t>
      </w:r>
      <w:r w:rsidRPr="002B762D">
        <w:rPr>
          <w:rFonts w:hint="cs"/>
          <w:b/>
          <w:bCs/>
          <w:rtl/>
        </w:rPr>
        <w:t>דעת לשון</w:t>
      </w:r>
      <w:r>
        <w:rPr>
          <w:rFonts w:hint="cs"/>
          <w:rtl/>
        </w:rPr>
        <w:t xml:space="preserve"> ד', עמ' 160-143. </w:t>
      </w:r>
      <w:hyperlink r:id="rId13" w:history="1">
        <w:r w:rsidRPr="00912372">
          <w:rPr>
            <w:rStyle w:val="Hyperlink"/>
          </w:rPr>
          <w:t>https://doi.org/10.5281/zenodo.20315527</w:t>
        </w:r>
      </w:hyperlink>
    </w:p>
    <w:p w14:paraId="40410088" w14:textId="77777777" w:rsidR="00F97780" w:rsidRPr="00B138B3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</w:rPr>
      </w:pPr>
      <w:r>
        <w:rPr>
          <w:rFonts w:asciiTheme="majorBidi" w:hAnsiTheme="majorBidi" w:hint="cs"/>
          <w:sz w:val="24"/>
          <w:szCs w:val="24"/>
          <w:u w:val="single"/>
          <w:rtl/>
        </w:rPr>
        <w:t>2022</w:t>
      </w:r>
      <w:r w:rsidRPr="00B138B3">
        <w:rPr>
          <w:rFonts w:asciiTheme="majorBidi" w:hAnsiTheme="majorBidi" w:hint="cs"/>
          <w:sz w:val="24"/>
          <w:szCs w:val="24"/>
          <w:rtl/>
        </w:rPr>
        <w:t xml:space="preserve"> </w:t>
      </w:r>
    </w:p>
    <w:p w14:paraId="18BE2C90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t xml:space="preserve">רביב, ח' (2022). היבטים ברכישת מילים רב-משמעיות בגיל בית הספר היסודי. </w:t>
      </w:r>
      <w:r w:rsidRPr="00B138B3">
        <w:rPr>
          <w:rFonts w:asciiTheme="majorBidi" w:hAnsiTheme="majorBidi" w:hint="cs"/>
          <w:b/>
          <w:bCs/>
          <w:rtl/>
        </w:rPr>
        <w:t>אוריינות ושפה</w:t>
      </w:r>
      <w:r w:rsidRPr="00B138B3">
        <w:rPr>
          <w:rFonts w:asciiTheme="majorBidi" w:hAnsiTheme="majorBidi" w:hint="cs"/>
          <w:rtl/>
        </w:rPr>
        <w:t xml:space="preserve"> 9, 145-123.</w:t>
      </w:r>
      <w:r>
        <w:rPr>
          <w:rFonts w:asciiTheme="majorBidi" w:hAnsiTheme="majorBidi" w:hint="cs"/>
          <w:rtl/>
        </w:rPr>
        <w:t xml:space="preserve"> </w:t>
      </w:r>
      <w:hyperlink r:id="rId14" w:history="1">
        <w:r w:rsidRPr="00912372">
          <w:rPr>
            <w:rStyle w:val="Hyperlink"/>
            <w:rFonts w:asciiTheme="majorBidi" w:hAnsiTheme="majorBidi"/>
          </w:rPr>
          <w:t>https://doi.org/10.5281/zenodo.20208698</w:t>
        </w:r>
      </w:hyperlink>
    </w:p>
    <w:p w14:paraId="52C04AE8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t xml:space="preserve">רביב, ח' (2022). </w:t>
      </w:r>
      <w:r w:rsidRPr="00B138B3">
        <w:rPr>
          <w:rFonts w:asciiTheme="majorBidi" w:hAnsiTheme="majorBidi"/>
          <w:rtl/>
        </w:rPr>
        <w:t>מַלְבּוּשׁ עברי לתרבות הלבוש: מדור האופנה של חמדה בן יהודה בראי סגנון הכתיבה ותחיית הלשון</w:t>
      </w:r>
      <w:r w:rsidRPr="00B138B3">
        <w:rPr>
          <w:rFonts w:asciiTheme="majorBidi" w:hAnsiTheme="majorBidi" w:hint="cs"/>
          <w:rtl/>
        </w:rPr>
        <w:t xml:space="preserve">. </w:t>
      </w:r>
      <w:r w:rsidRPr="00B138B3">
        <w:rPr>
          <w:rFonts w:asciiTheme="majorBidi" w:hAnsiTheme="majorBidi" w:hint="cs"/>
          <w:b/>
          <w:bCs/>
          <w:rtl/>
        </w:rPr>
        <w:t>חלקת לשון</w:t>
      </w:r>
      <w:r w:rsidRPr="00B138B3">
        <w:rPr>
          <w:rFonts w:asciiTheme="majorBidi" w:hAnsiTheme="majorBidi" w:hint="cs"/>
          <w:rtl/>
        </w:rPr>
        <w:t xml:space="preserve"> 55, עמ' 35-13.</w:t>
      </w:r>
      <w:r>
        <w:rPr>
          <w:rFonts w:asciiTheme="majorBidi" w:hAnsiTheme="majorBidi" w:hint="cs"/>
          <w:rtl/>
        </w:rPr>
        <w:t xml:space="preserve"> </w:t>
      </w:r>
      <w:hyperlink r:id="rId15" w:history="1">
        <w:r w:rsidRPr="00912372">
          <w:rPr>
            <w:rStyle w:val="Hyperlink"/>
            <w:rFonts w:asciiTheme="majorBidi" w:hAnsiTheme="majorBidi"/>
          </w:rPr>
          <w:t>https://doi.org/10.5281/zenodo.20250879</w:t>
        </w:r>
      </w:hyperlink>
    </w:p>
    <w:p w14:paraId="360681C5" w14:textId="77777777" w:rsidR="00F97780" w:rsidRPr="00B138B3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  <w:rtl/>
        </w:rPr>
      </w:pPr>
      <w:r>
        <w:rPr>
          <w:rFonts w:asciiTheme="majorBidi" w:hAnsiTheme="majorBidi" w:hint="cs"/>
          <w:sz w:val="24"/>
          <w:szCs w:val="24"/>
          <w:u w:val="single"/>
          <w:rtl/>
        </w:rPr>
        <w:t>2021</w:t>
      </w:r>
    </w:p>
    <w:p w14:paraId="32AD3417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t xml:space="preserve">רביב, ח' (2021). </w:t>
      </w:r>
      <w:r w:rsidRPr="00B138B3">
        <w:rPr>
          <w:rFonts w:asciiTheme="majorBidi" w:hAnsiTheme="majorBidi"/>
          <w:rtl/>
        </w:rPr>
        <w:t>ריבוי הערכים ההומונימיים במילון רב מילים ותפיסות מילוניות וסמנטיות שביסודם</w:t>
      </w:r>
      <w:r w:rsidRPr="00B138B3">
        <w:rPr>
          <w:rFonts w:asciiTheme="majorBidi" w:hAnsiTheme="majorBidi" w:hint="cs"/>
          <w:rtl/>
        </w:rPr>
        <w:t xml:space="preserve">. </w:t>
      </w:r>
      <w:r w:rsidRPr="00B138B3">
        <w:rPr>
          <w:rFonts w:asciiTheme="majorBidi" w:hAnsiTheme="majorBidi" w:hint="cs"/>
          <w:b/>
          <w:bCs/>
          <w:rtl/>
        </w:rPr>
        <w:t>העברית</w:t>
      </w:r>
      <w:r w:rsidRPr="00B138B3">
        <w:rPr>
          <w:rFonts w:asciiTheme="majorBidi" w:hAnsiTheme="majorBidi" w:hint="cs"/>
          <w:rtl/>
        </w:rPr>
        <w:t xml:space="preserve"> ס"ח, עמ' 44-27.</w:t>
      </w:r>
      <w:r>
        <w:rPr>
          <w:rFonts w:asciiTheme="majorBidi" w:hAnsiTheme="majorBidi" w:hint="cs"/>
          <w:rtl/>
        </w:rPr>
        <w:t xml:space="preserve"> </w:t>
      </w:r>
      <w:hyperlink r:id="rId16" w:history="1">
        <w:r w:rsidRPr="00912372">
          <w:rPr>
            <w:rStyle w:val="Hyperlink"/>
            <w:rFonts w:asciiTheme="majorBidi" w:hAnsiTheme="majorBidi"/>
          </w:rPr>
          <w:t>https://doi.org/10.5281/zenodo.20245673</w:t>
        </w:r>
      </w:hyperlink>
    </w:p>
    <w:p w14:paraId="39B421CF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/>
        </w:rPr>
        <w:t>Raviv, H</w:t>
      </w:r>
      <w:r>
        <w:rPr>
          <w:rFonts w:asciiTheme="majorBidi" w:hAnsiTheme="majorBidi"/>
        </w:rPr>
        <w:t>.</w:t>
      </w:r>
      <w:r w:rsidRPr="00B138B3">
        <w:rPr>
          <w:rFonts w:asciiTheme="majorBidi" w:hAnsiTheme="majorBidi"/>
        </w:rPr>
        <w:t xml:space="preserve"> (2021). Self-Efficacy before and after An Academic Writing Program and Its Relation to Students’ Language Skill – An Action Research Study. </w:t>
      </w:r>
      <w:r w:rsidRPr="00B138B3">
        <w:rPr>
          <w:rFonts w:asciiTheme="majorBidi" w:hAnsiTheme="majorBidi"/>
          <w:i/>
          <w:iCs/>
        </w:rPr>
        <w:t>Journal of Education and Human Development</w:t>
      </w:r>
      <w:r w:rsidRPr="00B138B3">
        <w:rPr>
          <w:rFonts w:asciiTheme="majorBidi" w:hAnsiTheme="majorBidi"/>
        </w:rPr>
        <w:t>, 10 (3), pp. 40-48</w:t>
      </w:r>
      <w:r>
        <w:rPr>
          <w:rFonts w:asciiTheme="majorBidi" w:hAnsiTheme="majorBidi"/>
        </w:rPr>
        <w:t xml:space="preserve">. </w:t>
      </w:r>
      <w:hyperlink r:id="rId17" w:history="1">
        <w:r w:rsidRPr="00912372">
          <w:rPr>
            <w:rStyle w:val="Hyperlink"/>
            <w:rFonts w:asciiTheme="majorBidi" w:hAnsiTheme="majorBidi"/>
          </w:rPr>
          <w:t>https://doi.org/10.15640/jehd.v10n3a5</w:t>
        </w:r>
      </w:hyperlink>
    </w:p>
    <w:p w14:paraId="4E81D8AA" w14:textId="77777777" w:rsidR="00F97780" w:rsidRPr="00B138B3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</w:rPr>
      </w:pPr>
      <w:r>
        <w:rPr>
          <w:rFonts w:asciiTheme="majorBidi" w:hAnsiTheme="majorBidi" w:hint="cs"/>
          <w:sz w:val="24"/>
          <w:szCs w:val="24"/>
          <w:u w:val="single"/>
          <w:rtl/>
        </w:rPr>
        <w:t>2020</w:t>
      </w:r>
    </w:p>
    <w:p w14:paraId="6661E31F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lastRenderedPageBreak/>
        <w:t>רביב, ח' (202</w:t>
      </w:r>
      <w:r>
        <w:rPr>
          <w:rFonts w:asciiTheme="majorBidi" w:hAnsiTheme="majorBidi" w:hint="cs"/>
          <w:rtl/>
        </w:rPr>
        <w:t>0</w:t>
      </w:r>
      <w:r w:rsidRPr="00B138B3">
        <w:rPr>
          <w:rFonts w:asciiTheme="majorBidi" w:hAnsiTheme="majorBidi" w:hint="cs"/>
          <w:rtl/>
        </w:rPr>
        <w:t xml:space="preserve">). "המרכזנית היא בחורה </w:t>
      </w:r>
      <w:proofErr w:type="spellStart"/>
      <w:r w:rsidRPr="00B138B3">
        <w:rPr>
          <w:rFonts w:asciiTheme="majorBidi" w:hAnsiTheme="majorBidi" w:hint="cs"/>
          <w:rtl/>
        </w:rPr>
        <w:t>קישרונית</w:t>
      </w:r>
      <w:proofErr w:type="spellEnd"/>
      <w:r w:rsidRPr="00B138B3">
        <w:rPr>
          <w:rFonts w:asciiTheme="majorBidi" w:hAnsiTheme="majorBidi" w:hint="cs"/>
          <w:rtl/>
        </w:rPr>
        <w:t xml:space="preserve">": מילים הומופוניות ופסידו-הומופוניות כבסיס להומור הלשוני של יעקב </w:t>
      </w:r>
      <w:proofErr w:type="spellStart"/>
      <w:r w:rsidRPr="00B138B3">
        <w:rPr>
          <w:rFonts w:asciiTheme="majorBidi" w:hAnsiTheme="majorBidi" w:hint="cs"/>
          <w:rtl/>
        </w:rPr>
        <w:t>פרוינד</w:t>
      </w:r>
      <w:proofErr w:type="spellEnd"/>
      <w:r w:rsidRPr="00B138B3">
        <w:rPr>
          <w:rFonts w:asciiTheme="majorBidi" w:hAnsiTheme="majorBidi" w:hint="cs"/>
          <w:rtl/>
        </w:rPr>
        <w:t xml:space="preserve">. </w:t>
      </w:r>
      <w:r w:rsidRPr="00B138B3">
        <w:rPr>
          <w:rFonts w:asciiTheme="majorBidi" w:hAnsiTheme="majorBidi" w:hint="cs"/>
          <w:b/>
          <w:bCs/>
          <w:rtl/>
        </w:rPr>
        <w:t>דעת לשון</w:t>
      </w:r>
      <w:r w:rsidRPr="00B138B3">
        <w:rPr>
          <w:rFonts w:asciiTheme="majorBidi" w:hAnsiTheme="majorBidi" w:hint="cs"/>
          <w:rtl/>
        </w:rPr>
        <w:t xml:space="preserve"> ג', עמ' 108-93.</w:t>
      </w:r>
      <w:r>
        <w:rPr>
          <w:rFonts w:asciiTheme="majorBidi" w:hAnsiTheme="majorBidi" w:hint="cs"/>
          <w:rtl/>
        </w:rPr>
        <w:t xml:space="preserve"> </w:t>
      </w:r>
      <w:hyperlink r:id="rId18" w:history="1">
        <w:r w:rsidRPr="00912372">
          <w:rPr>
            <w:rStyle w:val="Hyperlink"/>
            <w:rFonts w:asciiTheme="majorBidi" w:hAnsiTheme="majorBidi"/>
          </w:rPr>
          <w:t>https://doi.org/10.5281/zenodo.20208087</w:t>
        </w:r>
      </w:hyperlink>
    </w:p>
    <w:p w14:paraId="545315A5" w14:textId="77777777" w:rsidR="00F97780" w:rsidRPr="00E84B7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  <w:sz w:val="32"/>
          <w:szCs w:val="32"/>
        </w:rPr>
      </w:pPr>
      <w:r w:rsidRPr="00B138B3">
        <w:rPr>
          <w:rFonts w:asciiTheme="majorBidi" w:hAnsiTheme="majorBidi" w:hint="cs"/>
          <w:rtl/>
        </w:rPr>
        <w:t xml:space="preserve">רביב, ח' (2020). </w:t>
      </w:r>
      <w:r w:rsidRPr="00B138B3">
        <w:rPr>
          <w:rFonts w:asciiTheme="majorBidi" w:hAnsiTheme="majorBidi"/>
          <w:rtl/>
        </w:rPr>
        <w:t xml:space="preserve">קריאת שמע כבבואה וכהדהוד של "נאום המצוות" בספר דברים: להבנת המבנה הרעיוני של פרשיות שמע באמצעות עיון </w:t>
      </w:r>
      <w:proofErr w:type="spellStart"/>
      <w:r w:rsidRPr="00B138B3">
        <w:rPr>
          <w:rFonts w:asciiTheme="majorBidi" w:hAnsiTheme="majorBidi"/>
          <w:rtl/>
        </w:rPr>
        <w:t>אינטרטקסטואלי</w:t>
      </w:r>
      <w:proofErr w:type="spellEnd"/>
      <w:r w:rsidRPr="00B138B3">
        <w:rPr>
          <w:rFonts w:asciiTheme="majorBidi" w:hAnsiTheme="majorBidi" w:hint="cs"/>
          <w:rtl/>
        </w:rPr>
        <w:t xml:space="preserve">. </w:t>
      </w:r>
      <w:proofErr w:type="spellStart"/>
      <w:r w:rsidRPr="00B138B3">
        <w:rPr>
          <w:rFonts w:asciiTheme="majorBidi" w:hAnsiTheme="majorBidi" w:hint="cs"/>
          <w:b/>
          <w:bCs/>
          <w:rtl/>
        </w:rPr>
        <w:t>אורשת</w:t>
      </w:r>
      <w:proofErr w:type="spellEnd"/>
      <w:r w:rsidRPr="00B138B3">
        <w:rPr>
          <w:rFonts w:asciiTheme="majorBidi" w:hAnsiTheme="majorBidi" w:hint="cs"/>
          <w:rtl/>
        </w:rPr>
        <w:t xml:space="preserve"> ט', עמ' 197-181.</w:t>
      </w:r>
      <w:r>
        <w:rPr>
          <w:rFonts w:asciiTheme="majorBidi" w:hAnsiTheme="majorBidi" w:hint="cs"/>
          <w:rtl/>
        </w:rPr>
        <w:t xml:space="preserve"> </w:t>
      </w:r>
      <w:hyperlink r:id="rId19" w:history="1">
        <w:r w:rsidRPr="00E84B70">
          <w:rPr>
            <w:rStyle w:val="Hyperlink"/>
            <w:szCs w:val="36"/>
          </w:rPr>
          <w:t>https://doi.org/10.5281/zenodo.20313321</w:t>
        </w:r>
      </w:hyperlink>
    </w:p>
    <w:p w14:paraId="12723EAD" w14:textId="77777777" w:rsidR="00F97780" w:rsidRPr="00B138B3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u w:val="single"/>
        </w:rPr>
      </w:pPr>
      <w:r>
        <w:rPr>
          <w:rFonts w:asciiTheme="majorBidi" w:hAnsiTheme="majorBidi" w:hint="cs"/>
          <w:sz w:val="24"/>
          <w:szCs w:val="24"/>
          <w:u w:val="single"/>
          <w:rtl/>
        </w:rPr>
        <w:t>2019</w:t>
      </w:r>
    </w:p>
    <w:p w14:paraId="43DB1D42" w14:textId="77777777" w:rsidR="00F97780" w:rsidRDefault="00F97780" w:rsidP="00F97780">
      <w:pPr>
        <w:pStyle w:val="ListParagraph"/>
        <w:numPr>
          <w:ilvl w:val="0"/>
          <w:numId w:val="4"/>
        </w:numPr>
        <w:tabs>
          <w:tab w:val="left" w:pos="1415"/>
        </w:tabs>
        <w:spacing w:after="0" w:line="320" w:lineRule="exact"/>
        <w:rPr>
          <w:rFonts w:asciiTheme="majorBidi" w:hAnsiTheme="majorBidi"/>
        </w:rPr>
      </w:pPr>
      <w:r w:rsidRPr="00B138B3">
        <w:rPr>
          <w:rFonts w:asciiTheme="majorBidi" w:hAnsiTheme="majorBidi" w:hint="cs"/>
          <w:rtl/>
        </w:rPr>
        <w:t>רביב, ח' (2019). "</w:t>
      </w:r>
      <w:proofErr w:type="spellStart"/>
      <w:r w:rsidRPr="00B138B3">
        <w:rPr>
          <w:rFonts w:asciiTheme="majorBidi" w:hAnsiTheme="majorBidi"/>
          <w:rtl/>
        </w:rPr>
        <w:t>מריאקטיביות</w:t>
      </w:r>
      <w:proofErr w:type="spellEnd"/>
      <w:r w:rsidRPr="00B138B3">
        <w:rPr>
          <w:rFonts w:asciiTheme="majorBidi" w:hAnsiTheme="majorBidi"/>
          <w:rtl/>
        </w:rPr>
        <w:t xml:space="preserve"> לפרואקטיביות בכתיבה: הוראת כתיבה באמצעות טיוטות מרובות ותרומתה הדיפרנציאלית לשיפור הטקסט בקרב סטודנטים</w:t>
      </w:r>
      <w:r w:rsidRPr="00B138B3">
        <w:rPr>
          <w:rFonts w:asciiTheme="majorBidi" w:hAnsiTheme="majorBidi" w:hint="cs"/>
          <w:rtl/>
        </w:rPr>
        <w:t xml:space="preserve">", </w:t>
      </w:r>
      <w:r w:rsidRPr="00B138B3">
        <w:rPr>
          <w:rFonts w:asciiTheme="majorBidi" w:hAnsiTheme="majorBidi" w:hint="cs"/>
          <w:b/>
          <w:bCs/>
          <w:rtl/>
        </w:rPr>
        <w:t>חלקת לשון</w:t>
      </w:r>
      <w:r w:rsidRPr="00B138B3">
        <w:rPr>
          <w:rFonts w:asciiTheme="majorBidi" w:hAnsiTheme="majorBidi" w:hint="cs"/>
          <w:rtl/>
        </w:rPr>
        <w:t xml:space="preserve"> 52, עמ' 213-194.</w:t>
      </w:r>
      <w:r>
        <w:rPr>
          <w:rFonts w:asciiTheme="majorBidi" w:hAnsiTheme="majorBidi" w:hint="cs"/>
          <w:rtl/>
        </w:rPr>
        <w:t xml:space="preserve"> </w:t>
      </w:r>
      <w:hyperlink r:id="rId20" w:history="1">
        <w:r w:rsidRPr="00912372">
          <w:rPr>
            <w:rStyle w:val="Hyperlink"/>
            <w:rFonts w:asciiTheme="majorBidi" w:hAnsiTheme="majorBidi"/>
          </w:rPr>
          <w:t>https://doi.org/10.5281/zenodo.20266168</w:t>
        </w:r>
      </w:hyperlink>
    </w:p>
    <w:p w14:paraId="47FE3F79" w14:textId="77777777" w:rsidR="00F97780" w:rsidRPr="008B0D63" w:rsidRDefault="00F97780" w:rsidP="00F97780">
      <w:pPr>
        <w:tabs>
          <w:tab w:val="left" w:pos="1415"/>
        </w:tabs>
        <w:spacing w:line="320" w:lineRule="exact"/>
        <w:rPr>
          <w:rFonts w:asciiTheme="majorBidi" w:hAnsiTheme="majorBidi"/>
          <w:sz w:val="24"/>
          <w:szCs w:val="24"/>
          <w:rtl/>
        </w:rPr>
      </w:pPr>
    </w:p>
    <w:p w14:paraId="1EAFB9E0" w14:textId="77777777" w:rsidR="00AB4995" w:rsidRPr="00BB049B" w:rsidRDefault="00AB4995" w:rsidP="00AB4995">
      <w:pPr>
        <w:pStyle w:val="NoSpacing"/>
        <w:spacing w:after="0" w:line="360" w:lineRule="auto"/>
        <w:rPr>
          <w:rtl/>
        </w:rPr>
      </w:pPr>
    </w:p>
    <w:sectPr w:rsidR="00AB4995" w:rsidRPr="00BB049B" w:rsidSect="00AB4995">
      <w:type w:val="continuous"/>
      <w:pgSz w:w="11906" w:h="16838" w:code="9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A45FCA" w14:textId="77777777" w:rsidR="00BC201F" w:rsidRDefault="00BC201F" w:rsidP="00327F09">
      <w:r>
        <w:separator/>
      </w:r>
    </w:p>
  </w:endnote>
  <w:endnote w:type="continuationSeparator" w:id="0">
    <w:p w14:paraId="705A018E" w14:textId="77777777" w:rsidR="00BC201F" w:rsidRDefault="00BC201F" w:rsidP="00327F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MFO">
    <w:altName w:val="Times New Roman"/>
    <w:panose1 w:val="00000000000000000000"/>
    <w:charset w:val="B3"/>
    <w:family w:val="auto"/>
    <w:notTrueType/>
    <w:pitch w:val="default"/>
    <w:sig w:usb0="00000001" w:usb1="00000000" w:usb2="00000000" w:usb3="00000000" w:csb0="00000000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E370C" w14:textId="77777777" w:rsidR="00BC201F" w:rsidRDefault="00BC201F" w:rsidP="00143559">
      <w:r>
        <w:separator/>
      </w:r>
    </w:p>
  </w:footnote>
  <w:footnote w:type="continuationSeparator" w:id="0">
    <w:p w14:paraId="251F3FD2" w14:textId="77777777" w:rsidR="00BC201F" w:rsidRDefault="00BC201F" w:rsidP="00327F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04795"/>
    <w:multiLevelType w:val="multilevel"/>
    <w:tmpl w:val="7B04C85A"/>
    <w:lvl w:ilvl="0">
      <w:start w:val="1"/>
      <w:numFmt w:val="decimal"/>
      <w:pStyle w:val="Heading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507602CB"/>
    <w:multiLevelType w:val="hybridMultilevel"/>
    <w:tmpl w:val="85D83836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124D2B"/>
    <w:multiLevelType w:val="hybridMultilevel"/>
    <w:tmpl w:val="7FC40F8E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DEE687C"/>
    <w:multiLevelType w:val="hybridMultilevel"/>
    <w:tmpl w:val="4B7AE8A0"/>
    <w:lvl w:ilvl="0" w:tplc="1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638221608">
    <w:abstractNumId w:val="0"/>
  </w:num>
  <w:num w:numId="2" w16cid:durableId="868296500">
    <w:abstractNumId w:val="1"/>
  </w:num>
  <w:num w:numId="3" w16cid:durableId="1169172178">
    <w:abstractNumId w:val="2"/>
  </w:num>
  <w:num w:numId="4" w16cid:durableId="870604400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0DD"/>
    <w:rsid w:val="00000212"/>
    <w:rsid w:val="00000722"/>
    <w:rsid w:val="000020CE"/>
    <w:rsid w:val="00004FAF"/>
    <w:rsid w:val="00005EB9"/>
    <w:rsid w:val="00006943"/>
    <w:rsid w:val="00007A1A"/>
    <w:rsid w:val="000100DF"/>
    <w:rsid w:val="00011875"/>
    <w:rsid w:val="0001255F"/>
    <w:rsid w:val="00012F2E"/>
    <w:rsid w:val="00013A0D"/>
    <w:rsid w:val="000140BD"/>
    <w:rsid w:val="000147D7"/>
    <w:rsid w:val="0001625C"/>
    <w:rsid w:val="0001725F"/>
    <w:rsid w:val="00017D7B"/>
    <w:rsid w:val="0002080B"/>
    <w:rsid w:val="00021AE8"/>
    <w:rsid w:val="00022F6F"/>
    <w:rsid w:val="0002409A"/>
    <w:rsid w:val="000245A4"/>
    <w:rsid w:val="000276A8"/>
    <w:rsid w:val="000310C6"/>
    <w:rsid w:val="000314DE"/>
    <w:rsid w:val="0003197E"/>
    <w:rsid w:val="000321E1"/>
    <w:rsid w:val="00032630"/>
    <w:rsid w:val="00032AA9"/>
    <w:rsid w:val="00033C1A"/>
    <w:rsid w:val="00033F83"/>
    <w:rsid w:val="0003459B"/>
    <w:rsid w:val="00035154"/>
    <w:rsid w:val="000362FE"/>
    <w:rsid w:val="000403F2"/>
    <w:rsid w:val="00040964"/>
    <w:rsid w:val="00041074"/>
    <w:rsid w:val="00041117"/>
    <w:rsid w:val="000412B9"/>
    <w:rsid w:val="00042A94"/>
    <w:rsid w:val="00043274"/>
    <w:rsid w:val="0004348B"/>
    <w:rsid w:val="00045210"/>
    <w:rsid w:val="000454BC"/>
    <w:rsid w:val="000458DF"/>
    <w:rsid w:val="00045BF1"/>
    <w:rsid w:val="0004626A"/>
    <w:rsid w:val="00047A1F"/>
    <w:rsid w:val="0005000F"/>
    <w:rsid w:val="00050B2A"/>
    <w:rsid w:val="00051521"/>
    <w:rsid w:val="00052A7F"/>
    <w:rsid w:val="00052C33"/>
    <w:rsid w:val="000533B6"/>
    <w:rsid w:val="00053E49"/>
    <w:rsid w:val="00054B07"/>
    <w:rsid w:val="00055468"/>
    <w:rsid w:val="0005584D"/>
    <w:rsid w:val="00055B9A"/>
    <w:rsid w:val="0005670A"/>
    <w:rsid w:val="00056F25"/>
    <w:rsid w:val="00057089"/>
    <w:rsid w:val="00057BA8"/>
    <w:rsid w:val="00057D32"/>
    <w:rsid w:val="0006053C"/>
    <w:rsid w:val="00061798"/>
    <w:rsid w:val="000617D2"/>
    <w:rsid w:val="000618B2"/>
    <w:rsid w:val="000625D2"/>
    <w:rsid w:val="000628E1"/>
    <w:rsid w:val="000630B1"/>
    <w:rsid w:val="000638B8"/>
    <w:rsid w:val="00063ABD"/>
    <w:rsid w:val="00063D73"/>
    <w:rsid w:val="00065128"/>
    <w:rsid w:val="000700F3"/>
    <w:rsid w:val="000701E2"/>
    <w:rsid w:val="0007168F"/>
    <w:rsid w:val="000721CB"/>
    <w:rsid w:val="000725F8"/>
    <w:rsid w:val="00073664"/>
    <w:rsid w:val="000761BD"/>
    <w:rsid w:val="0007626E"/>
    <w:rsid w:val="000769A0"/>
    <w:rsid w:val="00076E5F"/>
    <w:rsid w:val="0008011D"/>
    <w:rsid w:val="00081EE1"/>
    <w:rsid w:val="0008233F"/>
    <w:rsid w:val="00082D73"/>
    <w:rsid w:val="00082E40"/>
    <w:rsid w:val="00083E3F"/>
    <w:rsid w:val="00083FEB"/>
    <w:rsid w:val="0008419B"/>
    <w:rsid w:val="00086DD7"/>
    <w:rsid w:val="00086FF1"/>
    <w:rsid w:val="0008713C"/>
    <w:rsid w:val="00087677"/>
    <w:rsid w:val="00087CC3"/>
    <w:rsid w:val="000914C0"/>
    <w:rsid w:val="00091B5A"/>
    <w:rsid w:val="00093081"/>
    <w:rsid w:val="00093D0C"/>
    <w:rsid w:val="00094792"/>
    <w:rsid w:val="00094799"/>
    <w:rsid w:val="00094942"/>
    <w:rsid w:val="00094E73"/>
    <w:rsid w:val="00094ECE"/>
    <w:rsid w:val="00095429"/>
    <w:rsid w:val="00096B5C"/>
    <w:rsid w:val="00097754"/>
    <w:rsid w:val="000A0DE5"/>
    <w:rsid w:val="000A0F4F"/>
    <w:rsid w:val="000A15D3"/>
    <w:rsid w:val="000A15F2"/>
    <w:rsid w:val="000A1D8E"/>
    <w:rsid w:val="000A21C6"/>
    <w:rsid w:val="000A2495"/>
    <w:rsid w:val="000A2F5E"/>
    <w:rsid w:val="000A3BC7"/>
    <w:rsid w:val="000A43DE"/>
    <w:rsid w:val="000A4A8A"/>
    <w:rsid w:val="000A6FBD"/>
    <w:rsid w:val="000A776E"/>
    <w:rsid w:val="000B00AB"/>
    <w:rsid w:val="000B03A3"/>
    <w:rsid w:val="000B054E"/>
    <w:rsid w:val="000B0B20"/>
    <w:rsid w:val="000B12EC"/>
    <w:rsid w:val="000B1D7D"/>
    <w:rsid w:val="000B2502"/>
    <w:rsid w:val="000B2C29"/>
    <w:rsid w:val="000B2DB2"/>
    <w:rsid w:val="000B32E8"/>
    <w:rsid w:val="000B3C60"/>
    <w:rsid w:val="000C1682"/>
    <w:rsid w:val="000C1A23"/>
    <w:rsid w:val="000C2789"/>
    <w:rsid w:val="000C38F6"/>
    <w:rsid w:val="000C5CBB"/>
    <w:rsid w:val="000C79EB"/>
    <w:rsid w:val="000C7D79"/>
    <w:rsid w:val="000D01FA"/>
    <w:rsid w:val="000D0C02"/>
    <w:rsid w:val="000D1AE8"/>
    <w:rsid w:val="000D1E7C"/>
    <w:rsid w:val="000D2C8F"/>
    <w:rsid w:val="000D3995"/>
    <w:rsid w:val="000D39A7"/>
    <w:rsid w:val="000D4BBD"/>
    <w:rsid w:val="000D4E77"/>
    <w:rsid w:val="000D5757"/>
    <w:rsid w:val="000D5B92"/>
    <w:rsid w:val="000D60A2"/>
    <w:rsid w:val="000D63F3"/>
    <w:rsid w:val="000D6D5B"/>
    <w:rsid w:val="000D6F8D"/>
    <w:rsid w:val="000E0270"/>
    <w:rsid w:val="000E0605"/>
    <w:rsid w:val="000E066C"/>
    <w:rsid w:val="000E1086"/>
    <w:rsid w:val="000E4710"/>
    <w:rsid w:val="000E72E0"/>
    <w:rsid w:val="000E754E"/>
    <w:rsid w:val="000E7B83"/>
    <w:rsid w:val="000F1E60"/>
    <w:rsid w:val="000F2B72"/>
    <w:rsid w:val="000F3101"/>
    <w:rsid w:val="000F596B"/>
    <w:rsid w:val="000F59C8"/>
    <w:rsid w:val="001009DB"/>
    <w:rsid w:val="00100AB8"/>
    <w:rsid w:val="00104638"/>
    <w:rsid w:val="001047DF"/>
    <w:rsid w:val="00106AB8"/>
    <w:rsid w:val="00107DF7"/>
    <w:rsid w:val="00110344"/>
    <w:rsid w:val="00110400"/>
    <w:rsid w:val="001119B9"/>
    <w:rsid w:val="0011399E"/>
    <w:rsid w:val="00113F58"/>
    <w:rsid w:val="00114B33"/>
    <w:rsid w:val="0011624E"/>
    <w:rsid w:val="0011649A"/>
    <w:rsid w:val="001167E8"/>
    <w:rsid w:val="001174AC"/>
    <w:rsid w:val="00120223"/>
    <w:rsid w:val="001202B7"/>
    <w:rsid w:val="00120327"/>
    <w:rsid w:val="00121747"/>
    <w:rsid w:val="00122B98"/>
    <w:rsid w:val="00122C56"/>
    <w:rsid w:val="00123019"/>
    <w:rsid w:val="00123B47"/>
    <w:rsid w:val="00124547"/>
    <w:rsid w:val="00126D79"/>
    <w:rsid w:val="00126FD8"/>
    <w:rsid w:val="001273D6"/>
    <w:rsid w:val="00127E32"/>
    <w:rsid w:val="00132419"/>
    <w:rsid w:val="001339AD"/>
    <w:rsid w:val="001339EE"/>
    <w:rsid w:val="00134C21"/>
    <w:rsid w:val="00135839"/>
    <w:rsid w:val="001373C7"/>
    <w:rsid w:val="00137FE1"/>
    <w:rsid w:val="00142763"/>
    <w:rsid w:val="00143559"/>
    <w:rsid w:val="00143FE7"/>
    <w:rsid w:val="00144C5D"/>
    <w:rsid w:val="001452BD"/>
    <w:rsid w:val="001459FA"/>
    <w:rsid w:val="001461A8"/>
    <w:rsid w:val="001467E1"/>
    <w:rsid w:val="0014698F"/>
    <w:rsid w:val="0015066C"/>
    <w:rsid w:val="00151225"/>
    <w:rsid w:val="00151ED6"/>
    <w:rsid w:val="001523B5"/>
    <w:rsid w:val="00153694"/>
    <w:rsid w:val="001540F0"/>
    <w:rsid w:val="00155A3A"/>
    <w:rsid w:val="00155D40"/>
    <w:rsid w:val="00156466"/>
    <w:rsid w:val="001606CF"/>
    <w:rsid w:val="00160B6D"/>
    <w:rsid w:val="00161818"/>
    <w:rsid w:val="00162808"/>
    <w:rsid w:val="001634AA"/>
    <w:rsid w:val="00165A5F"/>
    <w:rsid w:val="00165ECF"/>
    <w:rsid w:val="00166117"/>
    <w:rsid w:val="001663B2"/>
    <w:rsid w:val="00166A3F"/>
    <w:rsid w:val="00166DE8"/>
    <w:rsid w:val="0016707C"/>
    <w:rsid w:val="001672AF"/>
    <w:rsid w:val="001673F8"/>
    <w:rsid w:val="00167BC4"/>
    <w:rsid w:val="00170794"/>
    <w:rsid w:val="00170A0A"/>
    <w:rsid w:val="00171FA4"/>
    <w:rsid w:val="00172FE6"/>
    <w:rsid w:val="00174350"/>
    <w:rsid w:val="00174936"/>
    <w:rsid w:val="00174C77"/>
    <w:rsid w:val="00177E50"/>
    <w:rsid w:val="00177F5D"/>
    <w:rsid w:val="0018032E"/>
    <w:rsid w:val="0018116E"/>
    <w:rsid w:val="001818BF"/>
    <w:rsid w:val="00181E70"/>
    <w:rsid w:val="00184654"/>
    <w:rsid w:val="00185131"/>
    <w:rsid w:val="001852C3"/>
    <w:rsid w:val="001855F5"/>
    <w:rsid w:val="001875CD"/>
    <w:rsid w:val="001914C2"/>
    <w:rsid w:val="00191DB8"/>
    <w:rsid w:val="00192590"/>
    <w:rsid w:val="00192B86"/>
    <w:rsid w:val="00192D0C"/>
    <w:rsid w:val="00192ECF"/>
    <w:rsid w:val="001939D8"/>
    <w:rsid w:val="00193F0B"/>
    <w:rsid w:val="001940CB"/>
    <w:rsid w:val="001941F7"/>
    <w:rsid w:val="001946D7"/>
    <w:rsid w:val="00194B61"/>
    <w:rsid w:val="00194FBC"/>
    <w:rsid w:val="001950D1"/>
    <w:rsid w:val="0019638F"/>
    <w:rsid w:val="00197367"/>
    <w:rsid w:val="00197995"/>
    <w:rsid w:val="001A0169"/>
    <w:rsid w:val="001A029C"/>
    <w:rsid w:val="001A2D82"/>
    <w:rsid w:val="001A6653"/>
    <w:rsid w:val="001A7E92"/>
    <w:rsid w:val="001B0323"/>
    <w:rsid w:val="001B2729"/>
    <w:rsid w:val="001B2CF4"/>
    <w:rsid w:val="001B5C3B"/>
    <w:rsid w:val="001B7136"/>
    <w:rsid w:val="001B7CB3"/>
    <w:rsid w:val="001B7D4C"/>
    <w:rsid w:val="001C0385"/>
    <w:rsid w:val="001C1240"/>
    <w:rsid w:val="001C320E"/>
    <w:rsid w:val="001C40C3"/>
    <w:rsid w:val="001C450C"/>
    <w:rsid w:val="001C45D4"/>
    <w:rsid w:val="001C50FC"/>
    <w:rsid w:val="001C5966"/>
    <w:rsid w:val="001C5BE4"/>
    <w:rsid w:val="001C5E4C"/>
    <w:rsid w:val="001C5F19"/>
    <w:rsid w:val="001C6EE4"/>
    <w:rsid w:val="001C7772"/>
    <w:rsid w:val="001D0224"/>
    <w:rsid w:val="001D1D4C"/>
    <w:rsid w:val="001D2B82"/>
    <w:rsid w:val="001D2BBC"/>
    <w:rsid w:val="001D2DC0"/>
    <w:rsid w:val="001D3FFC"/>
    <w:rsid w:val="001D4350"/>
    <w:rsid w:val="001D44A2"/>
    <w:rsid w:val="001E02CC"/>
    <w:rsid w:val="001E08B5"/>
    <w:rsid w:val="001E0B9E"/>
    <w:rsid w:val="001E0FF6"/>
    <w:rsid w:val="001E109B"/>
    <w:rsid w:val="001E1FD1"/>
    <w:rsid w:val="001E224B"/>
    <w:rsid w:val="001E24CF"/>
    <w:rsid w:val="001E273F"/>
    <w:rsid w:val="001E29EF"/>
    <w:rsid w:val="001E4E5C"/>
    <w:rsid w:val="001E5167"/>
    <w:rsid w:val="001E6272"/>
    <w:rsid w:val="001E69E4"/>
    <w:rsid w:val="001E6C07"/>
    <w:rsid w:val="001E74F8"/>
    <w:rsid w:val="001E7951"/>
    <w:rsid w:val="001F22BE"/>
    <w:rsid w:val="001F4126"/>
    <w:rsid w:val="001F42D9"/>
    <w:rsid w:val="001F4406"/>
    <w:rsid w:val="001F56FC"/>
    <w:rsid w:val="001F5B2C"/>
    <w:rsid w:val="001F6657"/>
    <w:rsid w:val="00200E72"/>
    <w:rsid w:val="002015FD"/>
    <w:rsid w:val="00201A0D"/>
    <w:rsid w:val="002037F8"/>
    <w:rsid w:val="00203E68"/>
    <w:rsid w:val="00205851"/>
    <w:rsid w:val="00206B72"/>
    <w:rsid w:val="0020797A"/>
    <w:rsid w:val="00210A88"/>
    <w:rsid w:val="002121B6"/>
    <w:rsid w:val="0021234C"/>
    <w:rsid w:val="00212B72"/>
    <w:rsid w:val="00213364"/>
    <w:rsid w:val="00217281"/>
    <w:rsid w:val="002177CB"/>
    <w:rsid w:val="00217992"/>
    <w:rsid w:val="002179CE"/>
    <w:rsid w:val="00217FCA"/>
    <w:rsid w:val="002204F4"/>
    <w:rsid w:val="00220799"/>
    <w:rsid w:val="00222E75"/>
    <w:rsid w:val="002232EE"/>
    <w:rsid w:val="002249F9"/>
    <w:rsid w:val="00225BE7"/>
    <w:rsid w:val="00227EA2"/>
    <w:rsid w:val="00230051"/>
    <w:rsid w:val="00230807"/>
    <w:rsid w:val="00233C7B"/>
    <w:rsid w:val="00235426"/>
    <w:rsid w:val="002363EE"/>
    <w:rsid w:val="002365EC"/>
    <w:rsid w:val="002414C9"/>
    <w:rsid w:val="0024155D"/>
    <w:rsid w:val="00241CF1"/>
    <w:rsid w:val="00244833"/>
    <w:rsid w:val="00244972"/>
    <w:rsid w:val="00246616"/>
    <w:rsid w:val="00246689"/>
    <w:rsid w:val="002470C4"/>
    <w:rsid w:val="0024752D"/>
    <w:rsid w:val="00247CD2"/>
    <w:rsid w:val="00247EBB"/>
    <w:rsid w:val="00250980"/>
    <w:rsid w:val="00252915"/>
    <w:rsid w:val="00252C60"/>
    <w:rsid w:val="00253487"/>
    <w:rsid w:val="0025348E"/>
    <w:rsid w:val="002539DC"/>
    <w:rsid w:val="002541F2"/>
    <w:rsid w:val="00254A91"/>
    <w:rsid w:val="00255405"/>
    <w:rsid w:val="002566D8"/>
    <w:rsid w:val="00256EF1"/>
    <w:rsid w:val="0025727D"/>
    <w:rsid w:val="0025786E"/>
    <w:rsid w:val="00257C71"/>
    <w:rsid w:val="00261B90"/>
    <w:rsid w:val="0026223B"/>
    <w:rsid w:val="0026264F"/>
    <w:rsid w:val="00265981"/>
    <w:rsid w:val="00270650"/>
    <w:rsid w:val="002712DD"/>
    <w:rsid w:val="0027199E"/>
    <w:rsid w:val="00272B7C"/>
    <w:rsid w:val="0027313B"/>
    <w:rsid w:val="0027333D"/>
    <w:rsid w:val="0027418F"/>
    <w:rsid w:val="00275488"/>
    <w:rsid w:val="00276648"/>
    <w:rsid w:val="00276AEB"/>
    <w:rsid w:val="0027715F"/>
    <w:rsid w:val="00277335"/>
    <w:rsid w:val="00277671"/>
    <w:rsid w:val="002777E6"/>
    <w:rsid w:val="00277E1F"/>
    <w:rsid w:val="0028056F"/>
    <w:rsid w:val="00280EAE"/>
    <w:rsid w:val="00281040"/>
    <w:rsid w:val="00282DC8"/>
    <w:rsid w:val="002839AC"/>
    <w:rsid w:val="00284E26"/>
    <w:rsid w:val="002851B7"/>
    <w:rsid w:val="00286A80"/>
    <w:rsid w:val="00287B70"/>
    <w:rsid w:val="00290B94"/>
    <w:rsid w:val="0029194C"/>
    <w:rsid w:val="002926BB"/>
    <w:rsid w:val="002927B1"/>
    <w:rsid w:val="00292CF5"/>
    <w:rsid w:val="00293521"/>
    <w:rsid w:val="00293709"/>
    <w:rsid w:val="002941FC"/>
    <w:rsid w:val="00296685"/>
    <w:rsid w:val="00296FAA"/>
    <w:rsid w:val="002A2EAD"/>
    <w:rsid w:val="002A3085"/>
    <w:rsid w:val="002A30FD"/>
    <w:rsid w:val="002A54C4"/>
    <w:rsid w:val="002A584B"/>
    <w:rsid w:val="002A62DC"/>
    <w:rsid w:val="002A68FA"/>
    <w:rsid w:val="002B0EC9"/>
    <w:rsid w:val="002B2A84"/>
    <w:rsid w:val="002B32DD"/>
    <w:rsid w:val="002B3A6F"/>
    <w:rsid w:val="002B4C08"/>
    <w:rsid w:val="002B4D3E"/>
    <w:rsid w:val="002B4F19"/>
    <w:rsid w:val="002B4F41"/>
    <w:rsid w:val="002B55E2"/>
    <w:rsid w:val="002B6043"/>
    <w:rsid w:val="002B6148"/>
    <w:rsid w:val="002C06B1"/>
    <w:rsid w:val="002C0E8C"/>
    <w:rsid w:val="002C1CEC"/>
    <w:rsid w:val="002C2F98"/>
    <w:rsid w:val="002C442C"/>
    <w:rsid w:val="002C4B35"/>
    <w:rsid w:val="002C54E6"/>
    <w:rsid w:val="002C6B47"/>
    <w:rsid w:val="002C6FCD"/>
    <w:rsid w:val="002C7A54"/>
    <w:rsid w:val="002C7DBA"/>
    <w:rsid w:val="002C7E83"/>
    <w:rsid w:val="002D1823"/>
    <w:rsid w:val="002D27E2"/>
    <w:rsid w:val="002D3C12"/>
    <w:rsid w:val="002D47A5"/>
    <w:rsid w:val="002E0228"/>
    <w:rsid w:val="002E043A"/>
    <w:rsid w:val="002E0D51"/>
    <w:rsid w:val="002E200D"/>
    <w:rsid w:val="002E253B"/>
    <w:rsid w:val="002E3AD9"/>
    <w:rsid w:val="002E3BFF"/>
    <w:rsid w:val="002E3DE4"/>
    <w:rsid w:val="002E5205"/>
    <w:rsid w:val="002E605A"/>
    <w:rsid w:val="002F2598"/>
    <w:rsid w:val="002F3339"/>
    <w:rsid w:val="002F75B1"/>
    <w:rsid w:val="002F78C5"/>
    <w:rsid w:val="003003C6"/>
    <w:rsid w:val="00300896"/>
    <w:rsid w:val="0030237F"/>
    <w:rsid w:val="00302EC2"/>
    <w:rsid w:val="00303281"/>
    <w:rsid w:val="0030379E"/>
    <w:rsid w:val="00304AF4"/>
    <w:rsid w:val="003065BB"/>
    <w:rsid w:val="003065F2"/>
    <w:rsid w:val="003103F7"/>
    <w:rsid w:val="003116F0"/>
    <w:rsid w:val="00311735"/>
    <w:rsid w:val="003123E1"/>
    <w:rsid w:val="0031290D"/>
    <w:rsid w:val="003129DD"/>
    <w:rsid w:val="00312C51"/>
    <w:rsid w:val="00313389"/>
    <w:rsid w:val="00313F21"/>
    <w:rsid w:val="0031424E"/>
    <w:rsid w:val="00317465"/>
    <w:rsid w:val="003201F5"/>
    <w:rsid w:val="00320478"/>
    <w:rsid w:val="00321C9B"/>
    <w:rsid w:val="003222FB"/>
    <w:rsid w:val="003262D7"/>
    <w:rsid w:val="00326EDD"/>
    <w:rsid w:val="00327F09"/>
    <w:rsid w:val="00330589"/>
    <w:rsid w:val="003307A4"/>
    <w:rsid w:val="00330EE2"/>
    <w:rsid w:val="003347D7"/>
    <w:rsid w:val="00334D35"/>
    <w:rsid w:val="00335041"/>
    <w:rsid w:val="00335A2F"/>
    <w:rsid w:val="00336BA8"/>
    <w:rsid w:val="00337258"/>
    <w:rsid w:val="00337DE1"/>
    <w:rsid w:val="00337F2F"/>
    <w:rsid w:val="003401F2"/>
    <w:rsid w:val="003412A6"/>
    <w:rsid w:val="00341BF8"/>
    <w:rsid w:val="00342685"/>
    <w:rsid w:val="00343656"/>
    <w:rsid w:val="00343CA8"/>
    <w:rsid w:val="00343CEA"/>
    <w:rsid w:val="00344538"/>
    <w:rsid w:val="00345A7F"/>
    <w:rsid w:val="00346F5C"/>
    <w:rsid w:val="0034734C"/>
    <w:rsid w:val="00347443"/>
    <w:rsid w:val="00350C89"/>
    <w:rsid w:val="00351BF2"/>
    <w:rsid w:val="0035207A"/>
    <w:rsid w:val="00352662"/>
    <w:rsid w:val="00352DA8"/>
    <w:rsid w:val="00354098"/>
    <w:rsid w:val="00356B78"/>
    <w:rsid w:val="00356DA4"/>
    <w:rsid w:val="00357DB3"/>
    <w:rsid w:val="00360259"/>
    <w:rsid w:val="003613C7"/>
    <w:rsid w:val="003613F7"/>
    <w:rsid w:val="00361F80"/>
    <w:rsid w:val="003621DC"/>
    <w:rsid w:val="0036267B"/>
    <w:rsid w:val="0036298C"/>
    <w:rsid w:val="00363DBC"/>
    <w:rsid w:val="00364F56"/>
    <w:rsid w:val="00365967"/>
    <w:rsid w:val="00365D2C"/>
    <w:rsid w:val="00366ED0"/>
    <w:rsid w:val="003706AF"/>
    <w:rsid w:val="003711E1"/>
    <w:rsid w:val="00371604"/>
    <w:rsid w:val="00372AEA"/>
    <w:rsid w:val="0037370D"/>
    <w:rsid w:val="00374E23"/>
    <w:rsid w:val="0037589F"/>
    <w:rsid w:val="00375E6C"/>
    <w:rsid w:val="00376D6F"/>
    <w:rsid w:val="00380F70"/>
    <w:rsid w:val="00383D5F"/>
    <w:rsid w:val="00384521"/>
    <w:rsid w:val="00384710"/>
    <w:rsid w:val="0038484B"/>
    <w:rsid w:val="0038608F"/>
    <w:rsid w:val="003868A2"/>
    <w:rsid w:val="00386E19"/>
    <w:rsid w:val="00390FDC"/>
    <w:rsid w:val="003910B5"/>
    <w:rsid w:val="00391D35"/>
    <w:rsid w:val="003934C0"/>
    <w:rsid w:val="0039375B"/>
    <w:rsid w:val="003946B3"/>
    <w:rsid w:val="00394A0C"/>
    <w:rsid w:val="00394A7F"/>
    <w:rsid w:val="00394D98"/>
    <w:rsid w:val="00394E0B"/>
    <w:rsid w:val="00394F48"/>
    <w:rsid w:val="00397D55"/>
    <w:rsid w:val="003A0146"/>
    <w:rsid w:val="003A2349"/>
    <w:rsid w:val="003A3C05"/>
    <w:rsid w:val="003A49DE"/>
    <w:rsid w:val="003A658A"/>
    <w:rsid w:val="003A65DA"/>
    <w:rsid w:val="003B0299"/>
    <w:rsid w:val="003B0329"/>
    <w:rsid w:val="003B12EF"/>
    <w:rsid w:val="003B222A"/>
    <w:rsid w:val="003B2709"/>
    <w:rsid w:val="003B286D"/>
    <w:rsid w:val="003B328A"/>
    <w:rsid w:val="003B45F0"/>
    <w:rsid w:val="003B56E6"/>
    <w:rsid w:val="003B5BD0"/>
    <w:rsid w:val="003B7FCF"/>
    <w:rsid w:val="003C2296"/>
    <w:rsid w:val="003C2356"/>
    <w:rsid w:val="003C2636"/>
    <w:rsid w:val="003C2AFF"/>
    <w:rsid w:val="003C395B"/>
    <w:rsid w:val="003C3A58"/>
    <w:rsid w:val="003C691F"/>
    <w:rsid w:val="003C7082"/>
    <w:rsid w:val="003C716E"/>
    <w:rsid w:val="003C71F5"/>
    <w:rsid w:val="003C7BA6"/>
    <w:rsid w:val="003D0B4C"/>
    <w:rsid w:val="003D1144"/>
    <w:rsid w:val="003D11D8"/>
    <w:rsid w:val="003D139C"/>
    <w:rsid w:val="003D1639"/>
    <w:rsid w:val="003D370A"/>
    <w:rsid w:val="003D3815"/>
    <w:rsid w:val="003D48AA"/>
    <w:rsid w:val="003D4C35"/>
    <w:rsid w:val="003D6201"/>
    <w:rsid w:val="003D6717"/>
    <w:rsid w:val="003D6D96"/>
    <w:rsid w:val="003E12E9"/>
    <w:rsid w:val="003E17A0"/>
    <w:rsid w:val="003E1938"/>
    <w:rsid w:val="003E1D28"/>
    <w:rsid w:val="003E2043"/>
    <w:rsid w:val="003E26CE"/>
    <w:rsid w:val="003E3C6D"/>
    <w:rsid w:val="003E3F23"/>
    <w:rsid w:val="003E48B6"/>
    <w:rsid w:val="003E4F55"/>
    <w:rsid w:val="003E5399"/>
    <w:rsid w:val="003E5AD6"/>
    <w:rsid w:val="003E5CAE"/>
    <w:rsid w:val="003E6739"/>
    <w:rsid w:val="003E6758"/>
    <w:rsid w:val="003F0192"/>
    <w:rsid w:val="003F077D"/>
    <w:rsid w:val="003F1052"/>
    <w:rsid w:val="003F11F7"/>
    <w:rsid w:val="003F19F6"/>
    <w:rsid w:val="003F1AE5"/>
    <w:rsid w:val="003F1DE9"/>
    <w:rsid w:val="003F29E4"/>
    <w:rsid w:val="003F2AAD"/>
    <w:rsid w:val="003F2B53"/>
    <w:rsid w:val="003F301A"/>
    <w:rsid w:val="003F377C"/>
    <w:rsid w:val="003F4118"/>
    <w:rsid w:val="003F4E52"/>
    <w:rsid w:val="003F58E0"/>
    <w:rsid w:val="003F68DF"/>
    <w:rsid w:val="003F7172"/>
    <w:rsid w:val="003F784B"/>
    <w:rsid w:val="00400673"/>
    <w:rsid w:val="00401491"/>
    <w:rsid w:val="00403DE6"/>
    <w:rsid w:val="004057FE"/>
    <w:rsid w:val="00405A41"/>
    <w:rsid w:val="00405EF1"/>
    <w:rsid w:val="00406007"/>
    <w:rsid w:val="00407620"/>
    <w:rsid w:val="00407E9C"/>
    <w:rsid w:val="00407FB4"/>
    <w:rsid w:val="0041116B"/>
    <w:rsid w:val="004115FF"/>
    <w:rsid w:val="00411936"/>
    <w:rsid w:val="00411E4D"/>
    <w:rsid w:val="004123EB"/>
    <w:rsid w:val="0041266D"/>
    <w:rsid w:val="004127F3"/>
    <w:rsid w:val="00413D86"/>
    <w:rsid w:val="00413F3C"/>
    <w:rsid w:val="00414F87"/>
    <w:rsid w:val="0041590D"/>
    <w:rsid w:val="0042023D"/>
    <w:rsid w:val="00420724"/>
    <w:rsid w:val="00420CB4"/>
    <w:rsid w:val="00421558"/>
    <w:rsid w:val="0042190E"/>
    <w:rsid w:val="00423496"/>
    <w:rsid w:val="004239C3"/>
    <w:rsid w:val="00423AF3"/>
    <w:rsid w:val="00424899"/>
    <w:rsid w:val="004250AB"/>
    <w:rsid w:val="0042621D"/>
    <w:rsid w:val="00426487"/>
    <w:rsid w:val="00426A49"/>
    <w:rsid w:val="0043001D"/>
    <w:rsid w:val="004307B9"/>
    <w:rsid w:val="004319C7"/>
    <w:rsid w:val="00431A15"/>
    <w:rsid w:val="00431E01"/>
    <w:rsid w:val="004326A1"/>
    <w:rsid w:val="00432758"/>
    <w:rsid w:val="00433C22"/>
    <w:rsid w:val="00433DD7"/>
    <w:rsid w:val="004350AF"/>
    <w:rsid w:val="00435360"/>
    <w:rsid w:val="00436331"/>
    <w:rsid w:val="0044096B"/>
    <w:rsid w:val="00442296"/>
    <w:rsid w:val="00444871"/>
    <w:rsid w:val="00445BEE"/>
    <w:rsid w:val="00445F82"/>
    <w:rsid w:val="0044701F"/>
    <w:rsid w:val="00447A1D"/>
    <w:rsid w:val="00450989"/>
    <w:rsid w:val="0045179E"/>
    <w:rsid w:val="004523A4"/>
    <w:rsid w:val="0045274D"/>
    <w:rsid w:val="00453886"/>
    <w:rsid w:val="0045771D"/>
    <w:rsid w:val="00460C60"/>
    <w:rsid w:val="00461B45"/>
    <w:rsid w:val="00463145"/>
    <w:rsid w:val="0046339B"/>
    <w:rsid w:val="0046442E"/>
    <w:rsid w:val="004647A3"/>
    <w:rsid w:val="0046489A"/>
    <w:rsid w:val="00465765"/>
    <w:rsid w:val="00465C42"/>
    <w:rsid w:val="00465F5E"/>
    <w:rsid w:val="00466FCC"/>
    <w:rsid w:val="00470AF7"/>
    <w:rsid w:val="00471B60"/>
    <w:rsid w:val="00472404"/>
    <w:rsid w:val="00473A74"/>
    <w:rsid w:val="00474621"/>
    <w:rsid w:val="00474C74"/>
    <w:rsid w:val="004750E5"/>
    <w:rsid w:val="004756AA"/>
    <w:rsid w:val="00475855"/>
    <w:rsid w:val="004758F9"/>
    <w:rsid w:val="0047602B"/>
    <w:rsid w:val="004766F6"/>
    <w:rsid w:val="00476EDE"/>
    <w:rsid w:val="004771B4"/>
    <w:rsid w:val="00480033"/>
    <w:rsid w:val="00480F39"/>
    <w:rsid w:val="004812C8"/>
    <w:rsid w:val="00482394"/>
    <w:rsid w:val="00482FE2"/>
    <w:rsid w:val="00484874"/>
    <w:rsid w:val="00484F02"/>
    <w:rsid w:val="00485B67"/>
    <w:rsid w:val="00485EB2"/>
    <w:rsid w:val="0048618F"/>
    <w:rsid w:val="00486D5E"/>
    <w:rsid w:val="00490F48"/>
    <w:rsid w:val="00493C43"/>
    <w:rsid w:val="00493E02"/>
    <w:rsid w:val="00493E99"/>
    <w:rsid w:val="00495682"/>
    <w:rsid w:val="00496123"/>
    <w:rsid w:val="00496AE4"/>
    <w:rsid w:val="0049705F"/>
    <w:rsid w:val="00497BCC"/>
    <w:rsid w:val="004A03D0"/>
    <w:rsid w:val="004A0A4E"/>
    <w:rsid w:val="004A2597"/>
    <w:rsid w:val="004A3253"/>
    <w:rsid w:val="004A36C7"/>
    <w:rsid w:val="004A56C8"/>
    <w:rsid w:val="004A56CA"/>
    <w:rsid w:val="004A57D9"/>
    <w:rsid w:val="004A5B83"/>
    <w:rsid w:val="004A638E"/>
    <w:rsid w:val="004A721A"/>
    <w:rsid w:val="004B1DE4"/>
    <w:rsid w:val="004B2FE5"/>
    <w:rsid w:val="004B30A0"/>
    <w:rsid w:val="004B6134"/>
    <w:rsid w:val="004B66CC"/>
    <w:rsid w:val="004B70B0"/>
    <w:rsid w:val="004B7566"/>
    <w:rsid w:val="004B7A5B"/>
    <w:rsid w:val="004B7D97"/>
    <w:rsid w:val="004C0C9A"/>
    <w:rsid w:val="004C0CF5"/>
    <w:rsid w:val="004C152F"/>
    <w:rsid w:val="004C1663"/>
    <w:rsid w:val="004C2DB7"/>
    <w:rsid w:val="004C3186"/>
    <w:rsid w:val="004C36E0"/>
    <w:rsid w:val="004C4D0F"/>
    <w:rsid w:val="004C6405"/>
    <w:rsid w:val="004C6E2C"/>
    <w:rsid w:val="004C72D3"/>
    <w:rsid w:val="004C74AC"/>
    <w:rsid w:val="004C7D95"/>
    <w:rsid w:val="004D2619"/>
    <w:rsid w:val="004D270A"/>
    <w:rsid w:val="004D27DE"/>
    <w:rsid w:val="004D35A4"/>
    <w:rsid w:val="004D417A"/>
    <w:rsid w:val="004D52C6"/>
    <w:rsid w:val="004D54DB"/>
    <w:rsid w:val="004D5746"/>
    <w:rsid w:val="004D5D0E"/>
    <w:rsid w:val="004D67B5"/>
    <w:rsid w:val="004D796B"/>
    <w:rsid w:val="004D7AE5"/>
    <w:rsid w:val="004D7D8E"/>
    <w:rsid w:val="004E0A8D"/>
    <w:rsid w:val="004E1BD2"/>
    <w:rsid w:val="004E1EBD"/>
    <w:rsid w:val="004E26C2"/>
    <w:rsid w:val="004E300A"/>
    <w:rsid w:val="004E3998"/>
    <w:rsid w:val="004E49B8"/>
    <w:rsid w:val="004E6C12"/>
    <w:rsid w:val="004E6D48"/>
    <w:rsid w:val="004E746D"/>
    <w:rsid w:val="004F08AA"/>
    <w:rsid w:val="004F2D9C"/>
    <w:rsid w:val="004F3480"/>
    <w:rsid w:val="004F355A"/>
    <w:rsid w:val="004F3D5A"/>
    <w:rsid w:val="004F4301"/>
    <w:rsid w:val="004F470C"/>
    <w:rsid w:val="004F4CA4"/>
    <w:rsid w:val="004F560C"/>
    <w:rsid w:val="004F6D8C"/>
    <w:rsid w:val="00500BD3"/>
    <w:rsid w:val="00501531"/>
    <w:rsid w:val="0050214D"/>
    <w:rsid w:val="00502917"/>
    <w:rsid w:val="00505696"/>
    <w:rsid w:val="00505BAF"/>
    <w:rsid w:val="005066F6"/>
    <w:rsid w:val="00511B91"/>
    <w:rsid w:val="005134FD"/>
    <w:rsid w:val="005139B8"/>
    <w:rsid w:val="00514361"/>
    <w:rsid w:val="005201C8"/>
    <w:rsid w:val="005212DF"/>
    <w:rsid w:val="005214EE"/>
    <w:rsid w:val="005216CD"/>
    <w:rsid w:val="005225C1"/>
    <w:rsid w:val="00522E28"/>
    <w:rsid w:val="005232AB"/>
    <w:rsid w:val="00523A89"/>
    <w:rsid w:val="00525A11"/>
    <w:rsid w:val="0052653E"/>
    <w:rsid w:val="00526A95"/>
    <w:rsid w:val="005272CE"/>
    <w:rsid w:val="005278B9"/>
    <w:rsid w:val="0052793B"/>
    <w:rsid w:val="00527C29"/>
    <w:rsid w:val="00527E54"/>
    <w:rsid w:val="00531ACB"/>
    <w:rsid w:val="00532FAD"/>
    <w:rsid w:val="00533697"/>
    <w:rsid w:val="00533AD5"/>
    <w:rsid w:val="00534388"/>
    <w:rsid w:val="00534E6C"/>
    <w:rsid w:val="00535DEB"/>
    <w:rsid w:val="00536906"/>
    <w:rsid w:val="00536C8C"/>
    <w:rsid w:val="005371C7"/>
    <w:rsid w:val="00540550"/>
    <w:rsid w:val="00540F93"/>
    <w:rsid w:val="005429A0"/>
    <w:rsid w:val="00542B6F"/>
    <w:rsid w:val="00545299"/>
    <w:rsid w:val="00545CD0"/>
    <w:rsid w:val="005464B3"/>
    <w:rsid w:val="0054658C"/>
    <w:rsid w:val="005465A0"/>
    <w:rsid w:val="0055094E"/>
    <w:rsid w:val="00550A73"/>
    <w:rsid w:val="005517C3"/>
    <w:rsid w:val="00551A15"/>
    <w:rsid w:val="00552C26"/>
    <w:rsid w:val="00552F92"/>
    <w:rsid w:val="0055442A"/>
    <w:rsid w:val="00554618"/>
    <w:rsid w:val="005570ED"/>
    <w:rsid w:val="00557F65"/>
    <w:rsid w:val="00560622"/>
    <w:rsid w:val="00561D85"/>
    <w:rsid w:val="00561E48"/>
    <w:rsid w:val="00563F22"/>
    <w:rsid w:val="00563FDD"/>
    <w:rsid w:val="00564D2C"/>
    <w:rsid w:val="00566977"/>
    <w:rsid w:val="005674BA"/>
    <w:rsid w:val="0057007B"/>
    <w:rsid w:val="0057020C"/>
    <w:rsid w:val="00571B47"/>
    <w:rsid w:val="00571F87"/>
    <w:rsid w:val="0057235A"/>
    <w:rsid w:val="0057250B"/>
    <w:rsid w:val="00572625"/>
    <w:rsid w:val="00574B20"/>
    <w:rsid w:val="00576FEC"/>
    <w:rsid w:val="00577734"/>
    <w:rsid w:val="00577888"/>
    <w:rsid w:val="00577F29"/>
    <w:rsid w:val="00580AE6"/>
    <w:rsid w:val="00580AEA"/>
    <w:rsid w:val="00580EED"/>
    <w:rsid w:val="00583565"/>
    <w:rsid w:val="005847A3"/>
    <w:rsid w:val="0058499F"/>
    <w:rsid w:val="00585483"/>
    <w:rsid w:val="00586462"/>
    <w:rsid w:val="00586C57"/>
    <w:rsid w:val="0059048C"/>
    <w:rsid w:val="00591B2D"/>
    <w:rsid w:val="00592238"/>
    <w:rsid w:val="00595A9E"/>
    <w:rsid w:val="0059787E"/>
    <w:rsid w:val="005978A8"/>
    <w:rsid w:val="005A09DA"/>
    <w:rsid w:val="005A1352"/>
    <w:rsid w:val="005A297D"/>
    <w:rsid w:val="005A2E14"/>
    <w:rsid w:val="005A2F3D"/>
    <w:rsid w:val="005A30E6"/>
    <w:rsid w:val="005A32ED"/>
    <w:rsid w:val="005A4663"/>
    <w:rsid w:val="005A5248"/>
    <w:rsid w:val="005A5DBE"/>
    <w:rsid w:val="005B08C0"/>
    <w:rsid w:val="005B28B3"/>
    <w:rsid w:val="005B4378"/>
    <w:rsid w:val="005B63E5"/>
    <w:rsid w:val="005B653D"/>
    <w:rsid w:val="005B713B"/>
    <w:rsid w:val="005B7792"/>
    <w:rsid w:val="005B7970"/>
    <w:rsid w:val="005C0842"/>
    <w:rsid w:val="005C131D"/>
    <w:rsid w:val="005C2786"/>
    <w:rsid w:val="005C40EE"/>
    <w:rsid w:val="005C4E07"/>
    <w:rsid w:val="005C5B29"/>
    <w:rsid w:val="005C700F"/>
    <w:rsid w:val="005C76E0"/>
    <w:rsid w:val="005C7A4F"/>
    <w:rsid w:val="005D0511"/>
    <w:rsid w:val="005D0B68"/>
    <w:rsid w:val="005D0C91"/>
    <w:rsid w:val="005D1097"/>
    <w:rsid w:val="005D1FAE"/>
    <w:rsid w:val="005D3B42"/>
    <w:rsid w:val="005D418D"/>
    <w:rsid w:val="005D45A8"/>
    <w:rsid w:val="005D5C84"/>
    <w:rsid w:val="005D6CD8"/>
    <w:rsid w:val="005D6D26"/>
    <w:rsid w:val="005D765A"/>
    <w:rsid w:val="005D7960"/>
    <w:rsid w:val="005D79FE"/>
    <w:rsid w:val="005D7F26"/>
    <w:rsid w:val="005E06AC"/>
    <w:rsid w:val="005E0FAA"/>
    <w:rsid w:val="005E1C77"/>
    <w:rsid w:val="005E2082"/>
    <w:rsid w:val="005E2D49"/>
    <w:rsid w:val="005E319E"/>
    <w:rsid w:val="005E4CBF"/>
    <w:rsid w:val="005E53B2"/>
    <w:rsid w:val="005E597D"/>
    <w:rsid w:val="005E59F2"/>
    <w:rsid w:val="005E5CFA"/>
    <w:rsid w:val="005E5DD3"/>
    <w:rsid w:val="005E64F3"/>
    <w:rsid w:val="005E7611"/>
    <w:rsid w:val="005E7B33"/>
    <w:rsid w:val="005F12F8"/>
    <w:rsid w:val="005F2448"/>
    <w:rsid w:val="005F27ED"/>
    <w:rsid w:val="005F445F"/>
    <w:rsid w:val="005F51FE"/>
    <w:rsid w:val="005F667F"/>
    <w:rsid w:val="006007EE"/>
    <w:rsid w:val="006013D1"/>
    <w:rsid w:val="006015BC"/>
    <w:rsid w:val="0060388E"/>
    <w:rsid w:val="00603CAF"/>
    <w:rsid w:val="00604271"/>
    <w:rsid w:val="00604DFC"/>
    <w:rsid w:val="00607E7C"/>
    <w:rsid w:val="0061061D"/>
    <w:rsid w:val="00611932"/>
    <w:rsid w:val="00612B18"/>
    <w:rsid w:val="00612F0E"/>
    <w:rsid w:val="0061365D"/>
    <w:rsid w:val="00614F15"/>
    <w:rsid w:val="006160A2"/>
    <w:rsid w:val="006168E8"/>
    <w:rsid w:val="00617598"/>
    <w:rsid w:val="006179A4"/>
    <w:rsid w:val="006219C8"/>
    <w:rsid w:val="00621C61"/>
    <w:rsid w:val="00622093"/>
    <w:rsid w:val="006243FB"/>
    <w:rsid w:val="0062599C"/>
    <w:rsid w:val="00627BDE"/>
    <w:rsid w:val="00630358"/>
    <w:rsid w:val="00630C29"/>
    <w:rsid w:val="00631326"/>
    <w:rsid w:val="00631B5E"/>
    <w:rsid w:val="00632FFB"/>
    <w:rsid w:val="00634519"/>
    <w:rsid w:val="00634C00"/>
    <w:rsid w:val="006359C9"/>
    <w:rsid w:val="00636D8E"/>
    <w:rsid w:val="00636E97"/>
    <w:rsid w:val="0063776D"/>
    <w:rsid w:val="006401BB"/>
    <w:rsid w:val="006415E1"/>
    <w:rsid w:val="00645C6B"/>
    <w:rsid w:val="00646E25"/>
    <w:rsid w:val="00647D5A"/>
    <w:rsid w:val="0065015C"/>
    <w:rsid w:val="0065102B"/>
    <w:rsid w:val="0065443B"/>
    <w:rsid w:val="006553C5"/>
    <w:rsid w:val="006557CB"/>
    <w:rsid w:val="006559E8"/>
    <w:rsid w:val="00655BB1"/>
    <w:rsid w:val="00655E39"/>
    <w:rsid w:val="00656010"/>
    <w:rsid w:val="00656FAB"/>
    <w:rsid w:val="00662B0F"/>
    <w:rsid w:val="00662EA6"/>
    <w:rsid w:val="00663B98"/>
    <w:rsid w:val="00663FF1"/>
    <w:rsid w:val="00664775"/>
    <w:rsid w:val="006647B9"/>
    <w:rsid w:val="00665285"/>
    <w:rsid w:val="00666FE5"/>
    <w:rsid w:val="00667717"/>
    <w:rsid w:val="006700CF"/>
    <w:rsid w:val="006704DB"/>
    <w:rsid w:val="00670DC3"/>
    <w:rsid w:val="00670F4D"/>
    <w:rsid w:val="00671774"/>
    <w:rsid w:val="00671B94"/>
    <w:rsid w:val="00671E22"/>
    <w:rsid w:val="0067310F"/>
    <w:rsid w:val="006731E3"/>
    <w:rsid w:val="00675297"/>
    <w:rsid w:val="00675AB7"/>
    <w:rsid w:val="00675F26"/>
    <w:rsid w:val="006779A8"/>
    <w:rsid w:val="0068012D"/>
    <w:rsid w:val="0068201D"/>
    <w:rsid w:val="0068437B"/>
    <w:rsid w:val="00684FEE"/>
    <w:rsid w:val="00685C4A"/>
    <w:rsid w:val="006860D5"/>
    <w:rsid w:val="006869E0"/>
    <w:rsid w:val="00690B10"/>
    <w:rsid w:val="006912B8"/>
    <w:rsid w:val="0069176C"/>
    <w:rsid w:val="00692590"/>
    <w:rsid w:val="0069271A"/>
    <w:rsid w:val="00694433"/>
    <w:rsid w:val="00694CFF"/>
    <w:rsid w:val="006954E2"/>
    <w:rsid w:val="00695C33"/>
    <w:rsid w:val="006A0D51"/>
    <w:rsid w:val="006A0E58"/>
    <w:rsid w:val="006A17CA"/>
    <w:rsid w:val="006A1C5B"/>
    <w:rsid w:val="006A2728"/>
    <w:rsid w:val="006A283D"/>
    <w:rsid w:val="006A2ECE"/>
    <w:rsid w:val="006A4586"/>
    <w:rsid w:val="006A471D"/>
    <w:rsid w:val="006A4E77"/>
    <w:rsid w:val="006A5DAB"/>
    <w:rsid w:val="006A6DC1"/>
    <w:rsid w:val="006B0143"/>
    <w:rsid w:val="006B058A"/>
    <w:rsid w:val="006B099E"/>
    <w:rsid w:val="006B1550"/>
    <w:rsid w:val="006B37C1"/>
    <w:rsid w:val="006B4601"/>
    <w:rsid w:val="006B670E"/>
    <w:rsid w:val="006B6B47"/>
    <w:rsid w:val="006C0762"/>
    <w:rsid w:val="006C08C6"/>
    <w:rsid w:val="006C1953"/>
    <w:rsid w:val="006C1A68"/>
    <w:rsid w:val="006C1CCF"/>
    <w:rsid w:val="006C235B"/>
    <w:rsid w:val="006C2EE4"/>
    <w:rsid w:val="006C30EE"/>
    <w:rsid w:val="006C408C"/>
    <w:rsid w:val="006C5508"/>
    <w:rsid w:val="006C5CC1"/>
    <w:rsid w:val="006C6613"/>
    <w:rsid w:val="006C672C"/>
    <w:rsid w:val="006C7078"/>
    <w:rsid w:val="006D1449"/>
    <w:rsid w:val="006D4468"/>
    <w:rsid w:val="006D47BB"/>
    <w:rsid w:val="006D606A"/>
    <w:rsid w:val="006D60D7"/>
    <w:rsid w:val="006D640A"/>
    <w:rsid w:val="006D6570"/>
    <w:rsid w:val="006D7FE7"/>
    <w:rsid w:val="006E31CF"/>
    <w:rsid w:val="006E3709"/>
    <w:rsid w:val="006E4590"/>
    <w:rsid w:val="006E504D"/>
    <w:rsid w:val="006E68B8"/>
    <w:rsid w:val="006E6CC1"/>
    <w:rsid w:val="006E7726"/>
    <w:rsid w:val="006F02AA"/>
    <w:rsid w:val="006F2BD2"/>
    <w:rsid w:val="006F32BD"/>
    <w:rsid w:val="006F3543"/>
    <w:rsid w:val="006F36E2"/>
    <w:rsid w:val="006F5541"/>
    <w:rsid w:val="006F6058"/>
    <w:rsid w:val="006F64AE"/>
    <w:rsid w:val="006F6505"/>
    <w:rsid w:val="006F6EBB"/>
    <w:rsid w:val="006F7615"/>
    <w:rsid w:val="006F7699"/>
    <w:rsid w:val="00700A0B"/>
    <w:rsid w:val="00700C34"/>
    <w:rsid w:val="00700F65"/>
    <w:rsid w:val="007017AC"/>
    <w:rsid w:val="00701952"/>
    <w:rsid w:val="0070223F"/>
    <w:rsid w:val="00704167"/>
    <w:rsid w:val="00704304"/>
    <w:rsid w:val="0070436B"/>
    <w:rsid w:val="00704654"/>
    <w:rsid w:val="00704DC6"/>
    <w:rsid w:val="007054B0"/>
    <w:rsid w:val="00705753"/>
    <w:rsid w:val="0070614C"/>
    <w:rsid w:val="0070708B"/>
    <w:rsid w:val="00707CE4"/>
    <w:rsid w:val="007103C0"/>
    <w:rsid w:val="007107F4"/>
    <w:rsid w:val="007109D5"/>
    <w:rsid w:val="00711B43"/>
    <w:rsid w:val="0071231E"/>
    <w:rsid w:val="00713FD0"/>
    <w:rsid w:val="00714C62"/>
    <w:rsid w:val="007158A5"/>
    <w:rsid w:val="00717A35"/>
    <w:rsid w:val="0072060D"/>
    <w:rsid w:val="00721AC9"/>
    <w:rsid w:val="00721F53"/>
    <w:rsid w:val="0072212C"/>
    <w:rsid w:val="00722446"/>
    <w:rsid w:val="007226D7"/>
    <w:rsid w:val="00722FEC"/>
    <w:rsid w:val="007242AC"/>
    <w:rsid w:val="0072443E"/>
    <w:rsid w:val="00725642"/>
    <w:rsid w:val="00725682"/>
    <w:rsid w:val="0072587E"/>
    <w:rsid w:val="007268F6"/>
    <w:rsid w:val="00726ABD"/>
    <w:rsid w:val="00727878"/>
    <w:rsid w:val="00730F2A"/>
    <w:rsid w:val="0073148E"/>
    <w:rsid w:val="007314F8"/>
    <w:rsid w:val="00731649"/>
    <w:rsid w:val="00731DBA"/>
    <w:rsid w:val="00732AEC"/>
    <w:rsid w:val="0073377B"/>
    <w:rsid w:val="007339E1"/>
    <w:rsid w:val="00735B9F"/>
    <w:rsid w:val="00735D3A"/>
    <w:rsid w:val="007369BF"/>
    <w:rsid w:val="00736AA0"/>
    <w:rsid w:val="00736ACD"/>
    <w:rsid w:val="00736FFC"/>
    <w:rsid w:val="007370BD"/>
    <w:rsid w:val="00741617"/>
    <w:rsid w:val="00744175"/>
    <w:rsid w:val="007441BC"/>
    <w:rsid w:val="007443FA"/>
    <w:rsid w:val="00744489"/>
    <w:rsid w:val="00745DDC"/>
    <w:rsid w:val="00745E85"/>
    <w:rsid w:val="007508AB"/>
    <w:rsid w:val="007516B7"/>
    <w:rsid w:val="00751E35"/>
    <w:rsid w:val="007533BC"/>
    <w:rsid w:val="00753C5C"/>
    <w:rsid w:val="00754496"/>
    <w:rsid w:val="00754D40"/>
    <w:rsid w:val="0075660A"/>
    <w:rsid w:val="00756810"/>
    <w:rsid w:val="00756A4A"/>
    <w:rsid w:val="00757A01"/>
    <w:rsid w:val="00760EF7"/>
    <w:rsid w:val="00762A06"/>
    <w:rsid w:val="007642D1"/>
    <w:rsid w:val="00766A26"/>
    <w:rsid w:val="007671D0"/>
    <w:rsid w:val="00767487"/>
    <w:rsid w:val="00771960"/>
    <w:rsid w:val="00771A5D"/>
    <w:rsid w:val="00773380"/>
    <w:rsid w:val="0077438C"/>
    <w:rsid w:val="007750FA"/>
    <w:rsid w:val="007768D8"/>
    <w:rsid w:val="00776F82"/>
    <w:rsid w:val="00776FBF"/>
    <w:rsid w:val="00777B9D"/>
    <w:rsid w:val="00777E29"/>
    <w:rsid w:val="00777F15"/>
    <w:rsid w:val="00780931"/>
    <w:rsid w:val="007811D8"/>
    <w:rsid w:val="00781713"/>
    <w:rsid w:val="00781A04"/>
    <w:rsid w:val="007829E7"/>
    <w:rsid w:val="007840E6"/>
    <w:rsid w:val="00784D3F"/>
    <w:rsid w:val="007851A1"/>
    <w:rsid w:val="00787231"/>
    <w:rsid w:val="0078729B"/>
    <w:rsid w:val="0078756E"/>
    <w:rsid w:val="007912F8"/>
    <w:rsid w:val="007918BC"/>
    <w:rsid w:val="00791DCD"/>
    <w:rsid w:val="0079240F"/>
    <w:rsid w:val="00793704"/>
    <w:rsid w:val="00793C51"/>
    <w:rsid w:val="00794101"/>
    <w:rsid w:val="007948EB"/>
    <w:rsid w:val="00794CFC"/>
    <w:rsid w:val="007958B8"/>
    <w:rsid w:val="0079633F"/>
    <w:rsid w:val="00796350"/>
    <w:rsid w:val="0079706F"/>
    <w:rsid w:val="00797F9D"/>
    <w:rsid w:val="007A3493"/>
    <w:rsid w:val="007A3B0E"/>
    <w:rsid w:val="007A502D"/>
    <w:rsid w:val="007A56E5"/>
    <w:rsid w:val="007A6463"/>
    <w:rsid w:val="007A6C21"/>
    <w:rsid w:val="007A7615"/>
    <w:rsid w:val="007A7683"/>
    <w:rsid w:val="007B108E"/>
    <w:rsid w:val="007B16F9"/>
    <w:rsid w:val="007B1EB0"/>
    <w:rsid w:val="007B2868"/>
    <w:rsid w:val="007B2FB8"/>
    <w:rsid w:val="007B36D3"/>
    <w:rsid w:val="007B478B"/>
    <w:rsid w:val="007B5359"/>
    <w:rsid w:val="007B5548"/>
    <w:rsid w:val="007B6296"/>
    <w:rsid w:val="007B7212"/>
    <w:rsid w:val="007B77C2"/>
    <w:rsid w:val="007B7C5F"/>
    <w:rsid w:val="007C0A36"/>
    <w:rsid w:val="007C1309"/>
    <w:rsid w:val="007C133A"/>
    <w:rsid w:val="007C2D3D"/>
    <w:rsid w:val="007C524D"/>
    <w:rsid w:val="007C581B"/>
    <w:rsid w:val="007D08E9"/>
    <w:rsid w:val="007D2982"/>
    <w:rsid w:val="007D4015"/>
    <w:rsid w:val="007D72D8"/>
    <w:rsid w:val="007D7419"/>
    <w:rsid w:val="007E1CFC"/>
    <w:rsid w:val="007E3472"/>
    <w:rsid w:val="007E3C97"/>
    <w:rsid w:val="007E526F"/>
    <w:rsid w:val="007F023D"/>
    <w:rsid w:val="007F031C"/>
    <w:rsid w:val="007F30BF"/>
    <w:rsid w:val="007F3D99"/>
    <w:rsid w:val="007F47BD"/>
    <w:rsid w:val="007F4AFB"/>
    <w:rsid w:val="007F6E0D"/>
    <w:rsid w:val="008000DD"/>
    <w:rsid w:val="0080205D"/>
    <w:rsid w:val="00802591"/>
    <w:rsid w:val="00802641"/>
    <w:rsid w:val="0080369A"/>
    <w:rsid w:val="00804208"/>
    <w:rsid w:val="00804F21"/>
    <w:rsid w:val="00805065"/>
    <w:rsid w:val="00805C51"/>
    <w:rsid w:val="00807050"/>
    <w:rsid w:val="008076D2"/>
    <w:rsid w:val="0081039E"/>
    <w:rsid w:val="008103EA"/>
    <w:rsid w:val="008106E7"/>
    <w:rsid w:val="00810FB4"/>
    <w:rsid w:val="00811870"/>
    <w:rsid w:val="00811C9C"/>
    <w:rsid w:val="00811E9E"/>
    <w:rsid w:val="00811F31"/>
    <w:rsid w:val="00812365"/>
    <w:rsid w:val="0081325E"/>
    <w:rsid w:val="00814762"/>
    <w:rsid w:val="00816DFE"/>
    <w:rsid w:val="00820067"/>
    <w:rsid w:val="0082088D"/>
    <w:rsid w:val="0082218C"/>
    <w:rsid w:val="00823AE2"/>
    <w:rsid w:val="00824305"/>
    <w:rsid w:val="008245EC"/>
    <w:rsid w:val="00824C88"/>
    <w:rsid w:val="00824CA8"/>
    <w:rsid w:val="0082515A"/>
    <w:rsid w:val="00825565"/>
    <w:rsid w:val="00827418"/>
    <w:rsid w:val="008306A4"/>
    <w:rsid w:val="00831498"/>
    <w:rsid w:val="00831F96"/>
    <w:rsid w:val="00832A29"/>
    <w:rsid w:val="00833445"/>
    <w:rsid w:val="008357F2"/>
    <w:rsid w:val="00835B30"/>
    <w:rsid w:val="00836E81"/>
    <w:rsid w:val="0083776E"/>
    <w:rsid w:val="0084004B"/>
    <w:rsid w:val="00840485"/>
    <w:rsid w:val="00842BF3"/>
    <w:rsid w:val="00842FC3"/>
    <w:rsid w:val="00844F9E"/>
    <w:rsid w:val="00844FA3"/>
    <w:rsid w:val="008472AE"/>
    <w:rsid w:val="00847617"/>
    <w:rsid w:val="00847E29"/>
    <w:rsid w:val="00847F68"/>
    <w:rsid w:val="00850E4D"/>
    <w:rsid w:val="00851171"/>
    <w:rsid w:val="00851879"/>
    <w:rsid w:val="00856B70"/>
    <w:rsid w:val="008573AE"/>
    <w:rsid w:val="00857C9C"/>
    <w:rsid w:val="00860657"/>
    <w:rsid w:val="00861665"/>
    <w:rsid w:val="00861AEE"/>
    <w:rsid w:val="008623BC"/>
    <w:rsid w:val="008643F0"/>
    <w:rsid w:val="00865101"/>
    <w:rsid w:val="00865CB2"/>
    <w:rsid w:val="00865D50"/>
    <w:rsid w:val="008675D8"/>
    <w:rsid w:val="008679F1"/>
    <w:rsid w:val="0087028D"/>
    <w:rsid w:val="008705BF"/>
    <w:rsid w:val="0087068C"/>
    <w:rsid w:val="00871CC9"/>
    <w:rsid w:val="00872FC4"/>
    <w:rsid w:val="0087418C"/>
    <w:rsid w:val="008749BA"/>
    <w:rsid w:val="00874F34"/>
    <w:rsid w:val="00875A72"/>
    <w:rsid w:val="00875F00"/>
    <w:rsid w:val="0087744B"/>
    <w:rsid w:val="00880307"/>
    <w:rsid w:val="00881387"/>
    <w:rsid w:val="00881FBA"/>
    <w:rsid w:val="00883157"/>
    <w:rsid w:val="0088459B"/>
    <w:rsid w:val="008845AB"/>
    <w:rsid w:val="0088553C"/>
    <w:rsid w:val="00885FC6"/>
    <w:rsid w:val="0088608C"/>
    <w:rsid w:val="00886A6D"/>
    <w:rsid w:val="0089015C"/>
    <w:rsid w:val="00890A91"/>
    <w:rsid w:val="00891367"/>
    <w:rsid w:val="00891FD0"/>
    <w:rsid w:val="00892D04"/>
    <w:rsid w:val="00892D89"/>
    <w:rsid w:val="0089323F"/>
    <w:rsid w:val="00893CA8"/>
    <w:rsid w:val="00893CFF"/>
    <w:rsid w:val="00895DFB"/>
    <w:rsid w:val="00896EF8"/>
    <w:rsid w:val="00897B4F"/>
    <w:rsid w:val="008A03A7"/>
    <w:rsid w:val="008A3329"/>
    <w:rsid w:val="008A3E48"/>
    <w:rsid w:val="008A49D4"/>
    <w:rsid w:val="008A4E0F"/>
    <w:rsid w:val="008A5DFB"/>
    <w:rsid w:val="008A668D"/>
    <w:rsid w:val="008A708A"/>
    <w:rsid w:val="008A71DE"/>
    <w:rsid w:val="008A7416"/>
    <w:rsid w:val="008A7F26"/>
    <w:rsid w:val="008A7F99"/>
    <w:rsid w:val="008B005A"/>
    <w:rsid w:val="008B022D"/>
    <w:rsid w:val="008B2D7A"/>
    <w:rsid w:val="008B38B3"/>
    <w:rsid w:val="008B3BBD"/>
    <w:rsid w:val="008B5B8E"/>
    <w:rsid w:val="008B6054"/>
    <w:rsid w:val="008B7B05"/>
    <w:rsid w:val="008C0091"/>
    <w:rsid w:val="008C171B"/>
    <w:rsid w:val="008C1BD1"/>
    <w:rsid w:val="008C274A"/>
    <w:rsid w:val="008C5D82"/>
    <w:rsid w:val="008C68E6"/>
    <w:rsid w:val="008C6AB0"/>
    <w:rsid w:val="008C71B2"/>
    <w:rsid w:val="008D1066"/>
    <w:rsid w:val="008D2DB3"/>
    <w:rsid w:val="008D2F06"/>
    <w:rsid w:val="008D3047"/>
    <w:rsid w:val="008D4342"/>
    <w:rsid w:val="008D660E"/>
    <w:rsid w:val="008D7DDC"/>
    <w:rsid w:val="008D7E75"/>
    <w:rsid w:val="008E0225"/>
    <w:rsid w:val="008E03BD"/>
    <w:rsid w:val="008E089B"/>
    <w:rsid w:val="008E0E87"/>
    <w:rsid w:val="008E0F58"/>
    <w:rsid w:val="008E114C"/>
    <w:rsid w:val="008E29C2"/>
    <w:rsid w:val="008E32AC"/>
    <w:rsid w:val="008E3480"/>
    <w:rsid w:val="008E3652"/>
    <w:rsid w:val="008E3AF0"/>
    <w:rsid w:val="008E59C0"/>
    <w:rsid w:val="008E5D03"/>
    <w:rsid w:val="008E7D01"/>
    <w:rsid w:val="008F0077"/>
    <w:rsid w:val="008F0659"/>
    <w:rsid w:val="008F3D60"/>
    <w:rsid w:val="008F3F28"/>
    <w:rsid w:val="008F43E8"/>
    <w:rsid w:val="008F52E7"/>
    <w:rsid w:val="008F66BB"/>
    <w:rsid w:val="008F7F06"/>
    <w:rsid w:val="009000DD"/>
    <w:rsid w:val="00900D69"/>
    <w:rsid w:val="00902183"/>
    <w:rsid w:val="00902291"/>
    <w:rsid w:val="00902399"/>
    <w:rsid w:val="009023A6"/>
    <w:rsid w:val="00902A4D"/>
    <w:rsid w:val="009039FA"/>
    <w:rsid w:val="009062BF"/>
    <w:rsid w:val="0090679A"/>
    <w:rsid w:val="0091098F"/>
    <w:rsid w:val="009121C6"/>
    <w:rsid w:val="00913486"/>
    <w:rsid w:val="00913569"/>
    <w:rsid w:val="00914401"/>
    <w:rsid w:val="009147B7"/>
    <w:rsid w:val="00915EAD"/>
    <w:rsid w:val="00917337"/>
    <w:rsid w:val="00920DE4"/>
    <w:rsid w:val="00920FF6"/>
    <w:rsid w:val="009214B4"/>
    <w:rsid w:val="00921B96"/>
    <w:rsid w:val="00921FAC"/>
    <w:rsid w:val="009229F9"/>
    <w:rsid w:val="00923D34"/>
    <w:rsid w:val="009247B5"/>
    <w:rsid w:val="00925759"/>
    <w:rsid w:val="00925B07"/>
    <w:rsid w:val="00925BE8"/>
    <w:rsid w:val="00926976"/>
    <w:rsid w:val="00927551"/>
    <w:rsid w:val="0092798A"/>
    <w:rsid w:val="00930E2E"/>
    <w:rsid w:val="009324B3"/>
    <w:rsid w:val="00933E90"/>
    <w:rsid w:val="009348B5"/>
    <w:rsid w:val="0093526B"/>
    <w:rsid w:val="00935F12"/>
    <w:rsid w:val="00937C8C"/>
    <w:rsid w:val="00937EEA"/>
    <w:rsid w:val="00942B18"/>
    <w:rsid w:val="00944A15"/>
    <w:rsid w:val="00945F77"/>
    <w:rsid w:val="009475B2"/>
    <w:rsid w:val="00947906"/>
    <w:rsid w:val="00950511"/>
    <w:rsid w:val="00950B54"/>
    <w:rsid w:val="00950FB1"/>
    <w:rsid w:val="00950FC1"/>
    <w:rsid w:val="00954A3B"/>
    <w:rsid w:val="0095648C"/>
    <w:rsid w:val="00956D4A"/>
    <w:rsid w:val="00957071"/>
    <w:rsid w:val="009631B7"/>
    <w:rsid w:val="00963E6E"/>
    <w:rsid w:val="009643C6"/>
    <w:rsid w:val="00964603"/>
    <w:rsid w:val="00965177"/>
    <w:rsid w:val="009657D8"/>
    <w:rsid w:val="00965B6D"/>
    <w:rsid w:val="00965FC5"/>
    <w:rsid w:val="00966865"/>
    <w:rsid w:val="009711CF"/>
    <w:rsid w:val="0097158C"/>
    <w:rsid w:val="009728D0"/>
    <w:rsid w:val="00973300"/>
    <w:rsid w:val="0097406D"/>
    <w:rsid w:val="0097436E"/>
    <w:rsid w:val="00974A37"/>
    <w:rsid w:val="00975A04"/>
    <w:rsid w:val="0097666C"/>
    <w:rsid w:val="009766FB"/>
    <w:rsid w:val="00977830"/>
    <w:rsid w:val="00977ECD"/>
    <w:rsid w:val="00981F90"/>
    <w:rsid w:val="009820FB"/>
    <w:rsid w:val="00982364"/>
    <w:rsid w:val="0098437D"/>
    <w:rsid w:val="009863C5"/>
    <w:rsid w:val="00987088"/>
    <w:rsid w:val="00987576"/>
    <w:rsid w:val="00987B4B"/>
    <w:rsid w:val="00991EA7"/>
    <w:rsid w:val="009936B4"/>
    <w:rsid w:val="00994434"/>
    <w:rsid w:val="00994841"/>
    <w:rsid w:val="009952A3"/>
    <w:rsid w:val="00995319"/>
    <w:rsid w:val="0099654F"/>
    <w:rsid w:val="00996DF4"/>
    <w:rsid w:val="0099734C"/>
    <w:rsid w:val="009A0654"/>
    <w:rsid w:val="009A276E"/>
    <w:rsid w:val="009A3CF0"/>
    <w:rsid w:val="009A3FBF"/>
    <w:rsid w:val="009A45AE"/>
    <w:rsid w:val="009A4D87"/>
    <w:rsid w:val="009A50C4"/>
    <w:rsid w:val="009B0198"/>
    <w:rsid w:val="009B0AD5"/>
    <w:rsid w:val="009B0F42"/>
    <w:rsid w:val="009B1817"/>
    <w:rsid w:val="009B2BA3"/>
    <w:rsid w:val="009B3106"/>
    <w:rsid w:val="009B3357"/>
    <w:rsid w:val="009B433D"/>
    <w:rsid w:val="009B4A7E"/>
    <w:rsid w:val="009B50CE"/>
    <w:rsid w:val="009C004E"/>
    <w:rsid w:val="009C033A"/>
    <w:rsid w:val="009C0633"/>
    <w:rsid w:val="009C08F8"/>
    <w:rsid w:val="009C11FD"/>
    <w:rsid w:val="009C184C"/>
    <w:rsid w:val="009C24D9"/>
    <w:rsid w:val="009C3B34"/>
    <w:rsid w:val="009C480F"/>
    <w:rsid w:val="009D0534"/>
    <w:rsid w:val="009D12E4"/>
    <w:rsid w:val="009D165F"/>
    <w:rsid w:val="009D1870"/>
    <w:rsid w:val="009D1BB7"/>
    <w:rsid w:val="009D3D77"/>
    <w:rsid w:val="009D4DFA"/>
    <w:rsid w:val="009D59DF"/>
    <w:rsid w:val="009D75AB"/>
    <w:rsid w:val="009D7B01"/>
    <w:rsid w:val="009E03DB"/>
    <w:rsid w:val="009E13E4"/>
    <w:rsid w:val="009E1D96"/>
    <w:rsid w:val="009E236A"/>
    <w:rsid w:val="009E2F07"/>
    <w:rsid w:val="009E3B65"/>
    <w:rsid w:val="009E3D40"/>
    <w:rsid w:val="009E3F5F"/>
    <w:rsid w:val="009E67E4"/>
    <w:rsid w:val="009E795F"/>
    <w:rsid w:val="009E798D"/>
    <w:rsid w:val="009E7E73"/>
    <w:rsid w:val="009F0386"/>
    <w:rsid w:val="009F12BE"/>
    <w:rsid w:val="009F3AB7"/>
    <w:rsid w:val="009F5EDD"/>
    <w:rsid w:val="009F5FFE"/>
    <w:rsid w:val="009F6710"/>
    <w:rsid w:val="009F6E9A"/>
    <w:rsid w:val="009F7F24"/>
    <w:rsid w:val="00A00920"/>
    <w:rsid w:val="00A01105"/>
    <w:rsid w:val="00A0280D"/>
    <w:rsid w:val="00A04881"/>
    <w:rsid w:val="00A05480"/>
    <w:rsid w:val="00A06CD3"/>
    <w:rsid w:val="00A104EA"/>
    <w:rsid w:val="00A10768"/>
    <w:rsid w:val="00A14F6E"/>
    <w:rsid w:val="00A1781D"/>
    <w:rsid w:val="00A17F63"/>
    <w:rsid w:val="00A200EA"/>
    <w:rsid w:val="00A204C1"/>
    <w:rsid w:val="00A20A39"/>
    <w:rsid w:val="00A211D2"/>
    <w:rsid w:val="00A22BA1"/>
    <w:rsid w:val="00A235DA"/>
    <w:rsid w:val="00A24287"/>
    <w:rsid w:val="00A257C1"/>
    <w:rsid w:val="00A258D1"/>
    <w:rsid w:val="00A25E42"/>
    <w:rsid w:val="00A27780"/>
    <w:rsid w:val="00A30184"/>
    <w:rsid w:val="00A3069A"/>
    <w:rsid w:val="00A316C8"/>
    <w:rsid w:val="00A3276B"/>
    <w:rsid w:val="00A32E30"/>
    <w:rsid w:val="00A33C28"/>
    <w:rsid w:val="00A33EAA"/>
    <w:rsid w:val="00A34DD6"/>
    <w:rsid w:val="00A35DD6"/>
    <w:rsid w:val="00A370BF"/>
    <w:rsid w:val="00A37B87"/>
    <w:rsid w:val="00A41867"/>
    <w:rsid w:val="00A42272"/>
    <w:rsid w:val="00A431DA"/>
    <w:rsid w:val="00A4330F"/>
    <w:rsid w:val="00A43701"/>
    <w:rsid w:val="00A44025"/>
    <w:rsid w:val="00A44A79"/>
    <w:rsid w:val="00A455A1"/>
    <w:rsid w:val="00A47498"/>
    <w:rsid w:val="00A50973"/>
    <w:rsid w:val="00A513EA"/>
    <w:rsid w:val="00A52745"/>
    <w:rsid w:val="00A52A1D"/>
    <w:rsid w:val="00A52D9B"/>
    <w:rsid w:val="00A532FA"/>
    <w:rsid w:val="00A54268"/>
    <w:rsid w:val="00A55132"/>
    <w:rsid w:val="00A556A4"/>
    <w:rsid w:val="00A56627"/>
    <w:rsid w:val="00A6013D"/>
    <w:rsid w:val="00A6153B"/>
    <w:rsid w:val="00A6215E"/>
    <w:rsid w:val="00A625EB"/>
    <w:rsid w:val="00A62C96"/>
    <w:rsid w:val="00A651A2"/>
    <w:rsid w:val="00A656A4"/>
    <w:rsid w:val="00A675E2"/>
    <w:rsid w:val="00A67928"/>
    <w:rsid w:val="00A67DB1"/>
    <w:rsid w:val="00A7076F"/>
    <w:rsid w:val="00A72B8A"/>
    <w:rsid w:val="00A73467"/>
    <w:rsid w:val="00A73A69"/>
    <w:rsid w:val="00A7499D"/>
    <w:rsid w:val="00A74EF5"/>
    <w:rsid w:val="00A762C4"/>
    <w:rsid w:val="00A76C87"/>
    <w:rsid w:val="00A802E0"/>
    <w:rsid w:val="00A816C4"/>
    <w:rsid w:val="00A81B80"/>
    <w:rsid w:val="00A832BE"/>
    <w:rsid w:val="00A84E2F"/>
    <w:rsid w:val="00A853AA"/>
    <w:rsid w:val="00A863E0"/>
    <w:rsid w:val="00A86E54"/>
    <w:rsid w:val="00A876C3"/>
    <w:rsid w:val="00A9030D"/>
    <w:rsid w:val="00A90BFF"/>
    <w:rsid w:val="00A90CCC"/>
    <w:rsid w:val="00A911CE"/>
    <w:rsid w:val="00A91610"/>
    <w:rsid w:val="00A91734"/>
    <w:rsid w:val="00A92F91"/>
    <w:rsid w:val="00A937F8"/>
    <w:rsid w:val="00A9433C"/>
    <w:rsid w:val="00A94341"/>
    <w:rsid w:val="00A9453B"/>
    <w:rsid w:val="00A947EA"/>
    <w:rsid w:val="00A94C65"/>
    <w:rsid w:val="00A964BD"/>
    <w:rsid w:val="00A96667"/>
    <w:rsid w:val="00A9670B"/>
    <w:rsid w:val="00A97380"/>
    <w:rsid w:val="00AA1ADB"/>
    <w:rsid w:val="00AA2862"/>
    <w:rsid w:val="00AA355F"/>
    <w:rsid w:val="00AA3563"/>
    <w:rsid w:val="00AA61F4"/>
    <w:rsid w:val="00AB0E46"/>
    <w:rsid w:val="00AB1340"/>
    <w:rsid w:val="00AB2737"/>
    <w:rsid w:val="00AB3344"/>
    <w:rsid w:val="00AB3761"/>
    <w:rsid w:val="00AB37C6"/>
    <w:rsid w:val="00AB485F"/>
    <w:rsid w:val="00AB4995"/>
    <w:rsid w:val="00AB5B31"/>
    <w:rsid w:val="00AB6487"/>
    <w:rsid w:val="00AB6814"/>
    <w:rsid w:val="00AB745B"/>
    <w:rsid w:val="00AB7521"/>
    <w:rsid w:val="00AC0E63"/>
    <w:rsid w:val="00AC1D69"/>
    <w:rsid w:val="00AC2D2A"/>
    <w:rsid w:val="00AC362F"/>
    <w:rsid w:val="00AC3A7A"/>
    <w:rsid w:val="00AC4211"/>
    <w:rsid w:val="00AC477A"/>
    <w:rsid w:val="00AC6188"/>
    <w:rsid w:val="00AC61A1"/>
    <w:rsid w:val="00AC7668"/>
    <w:rsid w:val="00AD0056"/>
    <w:rsid w:val="00AD0A12"/>
    <w:rsid w:val="00AD100C"/>
    <w:rsid w:val="00AD10C6"/>
    <w:rsid w:val="00AD402D"/>
    <w:rsid w:val="00AD6DA2"/>
    <w:rsid w:val="00AE1191"/>
    <w:rsid w:val="00AE14B5"/>
    <w:rsid w:val="00AE18E0"/>
    <w:rsid w:val="00AE2503"/>
    <w:rsid w:val="00AE2B04"/>
    <w:rsid w:val="00AE3942"/>
    <w:rsid w:val="00AE54BC"/>
    <w:rsid w:val="00AE589F"/>
    <w:rsid w:val="00AE5E64"/>
    <w:rsid w:val="00AE684B"/>
    <w:rsid w:val="00AE6E94"/>
    <w:rsid w:val="00AE7DA7"/>
    <w:rsid w:val="00AF02C5"/>
    <w:rsid w:val="00AF307A"/>
    <w:rsid w:val="00AF4126"/>
    <w:rsid w:val="00AF43B0"/>
    <w:rsid w:val="00AF4B85"/>
    <w:rsid w:val="00AF54BC"/>
    <w:rsid w:val="00AF630B"/>
    <w:rsid w:val="00AF6CE9"/>
    <w:rsid w:val="00AF72D2"/>
    <w:rsid w:val="00AF7D55"/>
    <w:rsid w:val="00B00911"/>
    <w:rsid w:val="00B00DB7"/>
    <w:rsid w:val="00B01315"/>
    <w:rsid w:val="00B0168A"/>
    <w:rsid w:val="00B02E25"/>
    <w:rsid w:val="00B0471D"/>
    <w:rsid w:val="00B074BF"/>
    <w:rsid w:val="00B078DC"/>
    <w:rsid w:val="00B07F73"/>
    <w:rsid w:val="00B10E1B"/>
    <w:rsid w:val="00B122ED"/>
    <w:rsid w:val="00B12DC3"/>
    <w:rsid w:val="00B138FE"/>
    <w:rsid w:val="00B13906"/>
    <w:rsid w:val="00B13CEA"/>
    <w:rsid w:val="00B13F94"/>
    <w:rsid w:val="00B1468A"/>
    <w:rsid w:val="00B14D97"/>
    <w:rsid w:val="00B14EA9"/>
    <w:rsid w:val="00B1566C"/>
    <w:rsid w:val="00B15923"/>
    <w:rsid w:val="00B164CB"/>
    <w:rsid w:val="00B1724B"/>
    <w:rsid w:val="00B17927"/>
    <w:rsid w:val="00B22E24"/>
    <w:rsid w:val="00B24261"/>
    <w:rsid w:val="00B263B7"/>
    <w:rsid w:val="00B265DE"/>
    <w:rsid w:val="00B30327"/>
    <w:rsid w:val="00B30B00"/>
    <w:rsid w:val="00B31B6A"/>
    <w:rsid w:val="00B3263A"/>
    <w:rsid w:val="00B32B83"/>
    <w:rsid w:val="00B3440D"/>
    <w:rsid w:val="00B35F2D"/>
    <w:rsid w:val="00B36930"/>
    <w:rsid w:val="00B377E5"/>
    <w:rsid w:val="00B40446"/>
    <w:rsid w:val="00B40560"/>
    <w:rsid w:val="00B408D5"/>
    <w:rsid w:val="00B40A70"/>
    <w:rsid w:val="00B40CF2"/>
    <w:rsid w:val="00B417CB"/>
    <w:rsid w:val="00B44369"/>
    <w:rsid w:val="00B447D5"/>
    <w:rsid w:val="00B46D8A"/>
    <w:rsid w:val="00B475A4"/>
    <w:rsid w:val="00B51353"/>
    <w:rsid w:val="00B518AB"/>
    <w:rsid w:val="00B51ECF"/>
    <w:rsid w:val="00B51F1A"/>
    <w:rsid w:val="00B52B26"/>
    <w:rsid w:val="00B52FC1"/>
    <w:rsid w:val="00B531B1"/>
    <w:rsid w:val="00B5469B"/>
    <w:rsid w:val="00B556F2"/>
    <w:rsid w:val="00B55F8E"/>
    <w:rsid w:val="00B57D65"/>
    <w:rsid w:val="00B60711"/>
    <w:rsid w:val="00B6105E"/>
    <w:rsid w:val="00B62753"/>
    <w:rsid w:val="00B64568"/>
    <w:rsid w:val="00B64916"/>
    <w:rsid w:val="00B6580F"/>
    <w:rsid w:val="00B66E52"/>
    <w:rsid w:val="00B67433"/>
    <w:rsid w:val="00B703C4"/>
    <w:rsid w:val="00B70DCE"/>
    <w:rsid w:val="00B719E0"/>
    <w:rsid w:val="00B71D80"/>
    <w:rsid w:val="00B71F43"/>
    <w:rsid w:val="00B7344A"/>
    <w:rsid w:val="00B742E5"/>
    <w:rsid w:val="00B7544D"/>
    <w:rsid w:val="00B77C96"/>
    <w:rsid w:val="00B80CEA"/>
    <w:rsid w:val="00B81016"/>
    <w:rsid w:val="00B826F0"/>
    <w:rsid w:val="00B82EF5"/>
    <w:rsid w:val="00B83283"/>
    <w:rsid w:val="00B8388E"/>
    <w:rsid w:val="00B85BF5"/>
    <w:rsid w:val="00B8600E"/>
    <w:rsid w:val="00B86395"/>
    <w:rsid w:val="00B87C21"/>
    <w:rsid w:val="00B902FE"/>
    <w:rsid w:val="00B903A9"/>
    <w:rsid w:val="00B9105B"/>
    <w:rsid w:val="00B932D8"/>
    <w:rsid w:val="00B93D0E"/>
    <w:rsid w:val="00B9412C"/>
    <w:rsid w:val="00B94808"/>
    <w:rsid w:val="00B949E9"/>
    <w:rsid w:val="00B96990"/>
    <w:rsid w:val="00B96C29"/>
    <w:rsid w:val="00B97107"/>
    <w:rsid w:val="00B97572"/>
    <w:rsid w:val="00BA173B"/>
    <w:rsid w:val="00BA1AFC"/>
    <w:rsid w:val="00BA3CC3"/>
    <w:rsid w:val="00BA489F"/>
    <w:rsid w:val="00BA4E16"/>
    <w:rsid w:val="00BA5B4B"/>
    <w:rsid w:val="00BA63E1"/>
    <w:rsid w:val="00BA6440"/>
    <w:rsid w:val="00BA68E4"/>
    <w:rsid w:val="00BA7277"/>
    <w:rsid w:val="00BA74FB"/>
    <w:rsid w:val="00BA7C43"/>
    <w:rsid w:val="00BA7CF4"/>
    <w:rsid w:val="00BB049B"/>
    <w:rsid w:val="00BB04A9"/>
    <w:rsid w:val="00BB0B5B"/>
    <w:rsid w:val="00BB115C"/>
    <w:rsid w:val="00BB1648"/>
    <w:rsid w:val="00BB23D2"/>
    <w:rsid w:val="00BB2AFC"/>
    <w:rsid w:val="00BB4A3A"/>
    <w:rsid w:val="00BB5084"/>
    <w:rsid w:val="00BB5677"/>
    <w:rsid w:val="00BB6C50"/>
    <w:rsid w:val="00BB7B3E"/>
    <w:rsid w:val="00BB7C3E"/>
    <w:rsid w:val="00BC037C"/>
    <w:rsid w:val="00BC053F"/>
    <w:rsid w:val="00BC141F"/>
    <w:rsid w:val="00BC201F"/>
    <w:rsid w:val="00BC2F81"/>
    <w:rsid w:val="00BC3EB8"/>
    <w:rsid w:val="00BC5854"/>
    <w:rsid w:val="00BC6611"/>
    <w:rsid w:val="00BD029B"/>
    <w:rsid w:val="00BD0564"/>
    <w:rsid w:val="00BD092A"/>
    <w:rsid w:val="00BD0D39"/>
    <w:rsid w:val="00BD30FF"/>
    <w:rsid w:val="00BD34D1"/>
    <w:rsid w:val="00BD355A"/>
    <w:rsid w:val="00BD43B3"/>
    <w:rsid w:val="00BD4C3D"/>
    <w:rsid w:val="00BD5417"/>
    <w:rsid w:val="00BD5E54"/>
    <w:rsid w:val="00BD6098"/>
    <w:rsid w:val="00BD629C"/>
    <w:rsid w:val="00BE01A9"/>
    <w:rsid w:val="00BE050C"/>
    <w:rsid w:val="00BE2094"/>
    <w:rsid w:val="00BE2502"/>
    <w:rsid w:val="00BE2E80"/>
    <w:rsid w:val="00BE395B"/>
    <w:rsid w:val="00BE51BE"/>
    <w:rsid w:val="00BE5CB1"/>
    <w:rsid w:val="00BE5E78"/>
    <w:rsid w:val="00BE5EA5"/>
    <w:rsid w:val="00BE7401"/>
    <w:rsid w:val="00BE7615"/>
    <w:rsid w:val="00BE7FEF"/>
    <w:rsid w:val="00BF05CD"/>
    <w:rsid w:val="00BF0957"/>
    <w:rsid w:val="00BF1472"/>
    <w:rsid w:val="00BF48EF"/>
    <w:rsid w:val="00BF49B5"/>
    <w:rsid w:val="00BF4F85"/>
    <w:rsid w:val="00BF5A6E"/>
    <w:rsid w:val="00C0002A"/>
    <w:rsid w:val="00C0093E"/>
    <w:rsid w:val="00C026BB"/>
    <w:rsid w:val="00C02BCC"/>
    <w:rsid w:val="00C036C6"/>
    <w:rsid w:val="00C0421F"/>
    <w:rsid w:val="00C04578"/>
    <w:rsid w:val="00C04C15"/>
    <w:rsid w:val="00C05546"/>
    <w:rsid w:val="00C05718"/>
    <w:rsid w:val="00C065FA"/>
    <w:rsid w:val="00C06765"/>
    <w:rsid w:val="00C1025B"/>
    <w:rsid w:val="00C1040A"/>
    <w:rsid w:val="00C11299"/>
    <w:rsid w:val="00C118A6"/>
    <w:rsid w:val="00C12245"/>
    <w:rsid w:val="00C125D1"/>
    <w:rsid w:val="00C14030"/>
    <w:rsid w:val="00C144EE"/>
    <w:rsid w:val="00C14884"/>
    <w:rsid w:val="00C1491A"/>
    <w:rsid w:val="00C14F2C"/>
    <w:rsid w:val="00C170FB"/>
    <w:rsid w:val="00C176CC"/>
    <w:rsid w:val="00C20EA9"/>
    <w:rsid w:val="00C2131A"/>
    <w:rsid w:val="00C21580"/>
    <w:rsid w:val="00C223B5"/>
    <w:rsid w:val="00C2242B"/>
    <w:rsid w:val="00C2375F"/>
    <w:rsid w:val="00C24A8B"/>
    <w:rsid w:val="00C24FA2"/>
    <w:rsid w:val="00C253EC"/>
    <w:rsid w:val="00C264BA"/>
    <w:rsid w:val="00C30F17"/>
    <w:rsid w:val="00C31783"/>
    <w:rsid w:val="00C31AE0"/>
    <w:rsid w:val="00C34447"/>
    <w:rsid w:val="00C35B23"/>
    <w:rsid w:val="00C36740"/>
    <w:rsid w:val="00C36EC4"/>
    <w:rsid w:val="00C37175"/>
    <w:rsid w:val="00C37FBC"/>
    <w:rsid w:val="00C425F8"/>
    <w:rsid w:val="00C4270C"/>
    <w:rsid w:val="00C43515"/>
    <w:rsid w:val="00C4588C"/>
    <w:rsid w:val="00C46743"/>
    <w:rsid w:val="00C4682D"/>
    <w:rsid w:val="00C513B2"/>
    <w:rsid w:val="00C5156A"/>
    <w:rsid w:val="00C517A5"/>
    <w:rsid w:val="00C53CAB"/>
    <w:rsid w:val="00C540C9"/>
    <w:rsid w:val="00C5457E"/>
    <w:rsid w:val="00C56F4F"/>
    <w:rsid w:val="00C6119A"/>
    <w:rsid w:val="00C619B3"/>
    <w:rsid w:val="00C62899"/>
    <w:rsid w:val="00C6353F"/>
    <w:rsid w:val="00C647DA"/>
    <w:rsid w:val="00C65913"/>
    <w:rsid w:val="00C668D8"/>
    <w:rsid w:val="00C66C2E"/>
    <w:rsid w:val="00C67B1D"/>
    <w:rsid w:val="00C67B8E"/>
    <w:rsid w:val="00C700DD"/>
    <w:rsid w:val="00C73CA6"/>
    <w:rsid w:val="00C752E5"/>
    <w:rsid w:val="00C75651"/>
    <w:rsid w:val="00C75A4F"/>
    <w:rsid w:val="00C76E39"/>
    <w:rsid w:val="00C77F3E"/>
    <w:rsid w:val="00C8029A"/>
    <w:rsid w:val="00C814DF"/>
    <w:rsid w:val="00C8279C"/>
    <w:rsid w:val="00C82A26"/>
    <w:rsid w:val="00C832F9"/>
    <w:rsid w:val="00C8344C"/>
    <w:rsid w:val="00C85BA5"/>
    <w:rsid w:val="00C87568"/>
    <w:rsid w:val="00C87F15"/>
    <w:rsid w:val="00C905FD"/>
    <w:rsid w:val="00C92F85"/>
    <w:rsid w:val="00C93FD5"/>
    <w:rsid w:val="00C94BAF"/>
    <w:rsid w:val="00C960AA"/>
    <w:rsid w:val="00C96302"/>
    <w:rsid w:val="00CA0133"/>
    <w:rsid w:val="00CA1597"/>
    <w:rsid w:val="00CA421C"/>
    <w:rsid w:val="00CA5495"/>
    <w:rsid w:val="00CA64B0"/>
    <w:rsid w:val="00CA77EA"/>
    <w:rsid w:val="00CA7E74"/>
    <w:rsid w:val="00CB2C80"/>
    <w:rsid w:val="00CB452B"/>
    <w:rsid w:val="00CB64AE"/>
    <w:rsid w:val="00CC13ED"/>
    <w:rsid w:val="00CC1C1A"/>
    <w:rsid w:val="00CC1EAC"/>
    <w:rsid w:val="00CC21DE"/>
    <w:rsid w:val="00CC2B0A"/>
    <w:rsid w:val="00CC2C3E"/>
    <w:rsid w:val="00CC3420"/>
    <w:rsid w:val="00CC5480"/>
    <w:rsid w:val="00CC59A0"/>
    <w:rsid w:val="00CC66F5"/>
    <w:rsid w:val="00CC692D"/>
    <w:rsid w:val="00CC6FF9"/>
    <w:rsid w:val="00CC709A"/>
    <w:rsid w:val="00CD0FF5"/>
    <w:rsid w:val="00CD1B1F"/>
    <w:rsid w:val="00CD2459"/>
    <w:rsid w:val="00CD2BDD"/>
    <w:rsid w:val="00CD51DE"/>
    <w:rsid w:val="00CD5E41"/>
    <w:rsid w:val="00CD68A7"/>
    <w:rsid w:val="00CE05D0"/>
    <w:rsid w:val="00CE061C"/>
    <w:rsid w:val="00CE1A3B"/>
    <w:rsid w:val="00CE1A5F"/>
    <w:rsid w:val="00CE2932"/>
    <w:rsid w:val="00CE2A2B"/>
    <w:rsid w:val="00CE3EB4"/>
    <w:rsid w:val="00CE406C"/>
    <w:rsid w:val="00CE5749"/>
    <w:rsid w:val="00CE5E57"/>
    <w:rsid w:val="00CE5FE2"/>
    <w:rsid w:val="00CE6731"/>
    <w:rsid w:val="00CE75DF"/>
    <w:rsid w:val="00CF1F71"/>
    <w:rsid w:val="00CF421F"/>
    <w:rsid w:val="00CF4782"/>
    <w:rsid w:val="00CF4EE6"/>
    <w:rsid w:val="00CF5A76"/>
    <w:rsid w:val="00CF7578"/>
    <w:rsid w:val="00CF7ED5"/>
    <w:rsid w:val="00D00FA5"/>
    <w:rsid w:val="00D0110A"/>
    <w:rsid w:val="00D025A9"/>
    <w:rsid w:val="00D031FD"/>
    <w:rsid w:val="00D03211"/>
    <w:rsid w:val="00D044E6"/>
    <w:rsid w:val="00D06F15"/>
    <w:rsid w:val="00D07C65"/>
    <w:rsid w:val="00D115E0"/>
    <w:rsid w:val="00D11E90"/>
    <w:rsid w:val="00D13CAB"/>
    <w:rsid w:val="00D14292"/>
    <w:rsid w:val="00D14F4E"/>
    <w:rsid w:val="00D15055"/>
    <w:rsid w:val="00D17837"/>
    <w:rsid w:val="00D209C4"/>
    <w:rsid w:val="00D2103D"/>
    <w:rsid w:val="00D23109"/>
    <w:rsid w:val="00D246F3"/>
    <w:rsid w:val="00D24725"/>
    <w:rsid w:val="00D2520B"/>
    <w:rsid w:val="00D260E5"/>
    <w:rsid w:val="00D26A64"/>
    <w:rsid w:val="00D300A8"/>
    <w:rsid w:val="00D317CE"/>
    <w:rsid w:val="00D31C1A"/>
    <w:rsid w:val="00D31C71"/>
    <w:rsid w:val="00D31CBC"/>
    <w:rsid w:val="00D320D4"/>
    <w:rsid w:val="00D32F1A"/>
    <w:rsid w:val="00D34C37"/>
    <w:rsid w:val="00D34C5A"/>
    <w:rsid w:val="00D37AF0"/>
    <w:rsid w:val="00D414D9"/>
    <w:rsid w:val="00D415BE"/>
    <w:rsid w:val="00D41FBE"/>
    <w:rsid w:val="00D42845"/>
    <w:rsid w:val="00D43D64"/>
    <w:rsid w:val="00D44435"/>
    <w:rsid w:val="00D45405"/>
    <w:rsid w:val="00D45C14"/>
    <w:rsid w:val="00D45E55"/>
    <w:rsid w:val="00D47D24"/>
    <w:rsid w:val="00D504E9"/>
    <w:rsid w:val="00D51085"/>
    <w:rsid w:val="00D52BFE"/>
    <w:rsid w:val="00D52FB8"/>
    <w:rsid w:val="00D535B0"/>
    <w:rsid w:val="00D539C1"/>
    <w:rsid w:val="00D54678"/>
    <w:rsid w:val="00D54AD4"/>
    <w:rsid w:val="00D54E79"/>
    <w:rsid w:val="00D55067"/>
    <w:rsid w:val="00D61085"/>
    <w:rsid w:val="00D6311B"/>
    <w:rsid w:val="00D63425"/>
    <w:rsid w:val="00D648E9"/>
    <w:rsid w:val="00D662B0"/>
    <w:rsid w:val="00D665E2"/>
    <w:rsid w:val="00D70932"/>
    <w:rsid w:val="00D71269"/>
    <w:rsid w:val="00D72E2B"/>
    <w:rsid w:val="00D73B3D"/>
    <w:rsid w:val="00D742EA"/>
    <w:rsid w:val="00D75376"/>
    <w:rsid w:val="00D7539C"/>
    <w:rsid w:val="00D7554A"/>
    <w:rsid w:val="00D75A88"/>
    <w:rsid w:val="00D75EBC"/>
    <w:rsid w:val="00D761AD"/>
    <w:rsid w:val="00D76371"/>
    <w:rsid w:val="00D7677C"/>
    <w:rsid w:val="00D76E16"/>
    <w:rsid w:val="00D7702A"/>
    <w:rsid w:val="00D80C93"/>
    <w:rsid w:val="00D83480"/>
    <w:rsid w:val="00D83995"/>
    <w:rsid w:val="00D86019"/>
    <w:rsid w:val="00D87B6F"/>
    <w:rsid w:val="00D919F4"/>
    <w:rsid w:val="00D91D24"/>
    <w:rsid w:val="00D92C21"/>
    <w:rsid w:val="00D935C1"/>
    <w:rsid w:val="00D93E1B"/>
    <w:rsid w:val="00D93FD5"/>
    <w:rsid w:val="00D94B49"/>
    <w:rsid w:val="00D950B4"/>
    <w:rsid w:val="00D958AC"/>
    <w:rsid w:val="00D95B26"/>
    <w:rsid w:val="00D971FD"/>
    <w:rsid w:val="00D97DF6"/>
    <w:rsid w:val="00DA20C0"/>
    <w:rsid w:val="00DA2F71"/>
    <w:rsid w:val="00DA3BDD"/>
    <w:rsid w:val="00DA4FFA"/>
    <w:rsid w:val="00DA501A"/>
    <w:rsid w:val="00DA5987"/>
    <w:rsid w:val="00DA6964"/>
    <w:rsid w:val="00DA7113"/>
    <w:rsid w:val="00DA77ED"/>
    <w:rsid w:val="00DB01B7"/>
    <w:rsid w:val="00DB11E3"/>
    <w:rsid w:val="00DB168B"/>
    <w:rsid w:val="00DB2196"/>
    <w:rsid w:val="00DB33CC"/>
    <w:rsid w:val="00DB3C14"/>
    <w:rsid w:val="00DB43DE"/>
    <w:rsid w:val="00DB510A"/>
    <w:rsid w:val="00DB5113"/>
    <w:rsid w:val="00DB608E"/>
    <w:rsid w:val="00DB633B"/>
    <w:rsid w:val="00DB7A25"/>
    <w:rsid w:val="00DC1CCA"/>
    <w:rsid w:val="00DC2226"/>
    <w:rsid w:val="00DC2D45"/>
    <w:rsid w:val="00DC30B8"/>
    <w:rsid w:val="00DC47BE"/>
    <w:rsid w:val="00DC4816"/>
    <w:rsid w:val="00DC4DD5"/>
    <w:rsid w:val="00DC55C0"/>
    <w:rsid w:val="00DC63A8"/>
    <w:rsid w:val="00DC719B"/>
    <w:rsid w:val="00DD07C7"/>
    <w:rsid w:val="00DD1654"/>
    <w:rsid w:val="00DD2632"/>
    <w:rsid w:val="00DD3AF8"/>
    <w:rsid w:val="00DD4E2A"/>
    <w:rsid w:val="00DD5276"/>
    <w:rsid w:val="00DD7083"/>
    <w:rsid w:val="00DE1DF8"/>
    <w:rsid w:val="00DE20CE"/>
    <w:rsid w:val="00DE3FC1"/>
    <w:rsid w:val="00DE4677"/>
    <w:rsid w:val="00DE5B25"/>
    <w:rsid w:val="00DE5D30"/>
    <w:rsid w:val="00DE6039"/>
    <w:rsid w:val="00DE6273"/>
    <w:rsid w:val="00DE69ED"/>
    <w:rsid w:val="00DE726E"/>
    <w:rsid w:val="00DE7413"/>
    <w:rsid w:val="00DE7C8A"/>
    <w:rsid w:val="00DF01C2"/>
    <w:rsid w:val="00DF0D6B"/>
    <w:rsid w:val="00DF17CD"/>
    <w:rsid w:val="00DF248E"/>
    <w:rsid w:val="00DF36CC"/>
    <w:rsid w:val="00DF36E9"/>
    <w:rsid w:val="00DF4555"/>
    <w:rsid w:val="00DF6221"/>
    <w:rsid w:val="00DF6257"/>
    <w:rsid w:val="00DF6355"/>
    <w:rsid w:val="00DF64D6"/>
    <w:rsid w:val="00DF7CCA"/>
    <w:rsid w:val="00DF7DAC"/>
    <w:rsid w:val="00DF7EEE"/>
    <w:rsid w:val="00DF7F81"/>
    <w:rsid w:val="00E0037E"/>
    <w:rsid w:val="00E006C1"/>
    <w:rsid w:val="00E00CB3"/>
    <w:rsid w:val="00E01802"/>
    <w:rsid w:val="00E036E1"/>
    <w:rsid w:val="00E03D6F"/>
    <w:rsid w:val="00E073A7"/>
    <w:rsid w:val="00E075AC"/>
    <w:rsid w:val="00E114A6"/>
    <w:rsid w:val="00E123E5"/>
    <w:rsid w:val="00E144CE"/>
    <w:rsid w:val="00E14907"/>
    <w:rsid w:val="00E14C5C"/>
    <w:rsid w:val="00E14D92"/>
    <w:rsid w:val="00E15A48"/>
    <w:rsid w:val="00E16510"/>
    <w:rsid w:val="00E20526"/>
    <w:rsid w:val="00E20CA4"/>
    <w:rsid w:val="00E217C5"/>
    <w:rsid w:val="00E22D96"/>
    <w:rsid w:val="00E231D5"/>
    <w:rsid w:val="00E233D6"/>
    <w:rsid w:val="00E243D6"/>
    <w:rsid w:val="00E24690"/>
    <w:rsid w:val="00E24926"/>
    <w:rsid w:val="00E252B9"/>
    <w:rsid w:val="00E25BE9"/>
    <w:rsid w:val="00E263DD"/>
    <w:rsid w:val="00E265AE"/>
    <w:rsid w:val="00E277DE"/>
    <w:rsid w:val="00E307AA"/>
    <w:rsid w:val="00E32247"/>
    <w:rsid w:val="00E32695"/>
    <w:rsid w:val="00E330D3"/>
    <w:rsid w:val="00E3478B"/>
    <w:rsid w:val="00E40916"/>
    <w:rsid w:val="00E43852"/>
    <w:rsid w:val="00E44B87"/>
    <w:rsid w:val="00E46214"/>
    <w:rsid w:val="00E46669"/>
    <w:rsid w:val="00E47595"/>
    <w:rsid w:val="00E503BD"/>
    <w:rsid w:val="00E506D5"/>
    <w:rsid w:val="00E51561"/>
    <w:rsid w:val="00E522D2"/>
    <w:rsid w:val="00E52C4D"/>
    <w:rsid w:val="00E532DE"/>
    <w:rsid w:val="00E53F3E"/>
    <w:rsid w:val="00E54B77"/>
    <w:rsid w:val="00E55289"/>
    <w:rsid w:val="00E552B0"/>
    <w:rsid w:val="00E56C71"/>
    <w:rsid w:val="00E574BE"/>
    <w:rsid w:val="00E60241"/>
    <w:rsid w:val="00E624E6"/>
    <w:rsid w:val="00E657FE"/>
    <w:rsid w:val="00E679A0"/>
    <w:rsid w:val="00E7001E"/>
    <w:rsid w:val="00E704A9"/>
    <w:rsid w:val="00E71E4D"/>
    <w:rsid w:val="00E7211E"/>
    <w:rsid w:val="00E7331E"/>
    <w:rsid w:val="00E73320"/>
    <w:rsid w:val="00E73672"/>
    <w:rsid w:val="00E74D7A"/>
    <w:rsid w:val="00E75B1B"/>
    <w:rsid w:val="00E7717F"/>
    <w:rsid w:val="00E77EF7"/>
    <w:rsid w:val="00E77F5A"/>
    <w:rsid w:val="00E77FFA"/>
    <w:rsid w:val="00E80C3C"/>
    <w:rsid w:val="00E81ADD"/>
    <w:rsid w:val="00E82DED"/>
    <w:rsid w:val="00E830F7"/>
    <w:rsid w:val="00E8381F"/>
    <w:rsid w:val="00E838CD"/>
    <w:rsid w:val="00E83B01"/>
    <w:rsid w:val="00E841E9"/>
    <w:rsid w:val="00E85068"/>
    <w:rsid w:val="00E8625C"/>
    <w:rsid w:val="00E869E4"/>
    <w:rsid w:val="00E86B20"/>
    <w:rsid w:val="00E90A8D"/>
    <w:rsid w:val="00E90F62"/>
    <w:rsid w:val="00E9169B"/>
    <w:rsid w:val="00E9180B"/>
    <w:rsid w:val="00E97BFD"/>
    <w:rsid w:val="00EA0071"/>
    <w:rsid w:val="00EA0278"/>
    <w:rsid w:val="00EA09F2"/>
    <w:rsid w:val="00EA1A50"/>
    <w:rsid w:val="00EA1B62"/>
    <w:rsid w:val="00EA3C7C"/>
    <w:rsid w:val="00EA3DF9"/>
    <w:rsid w:val="00EA4769"/>
    <w:rsid w:val="00EA4DB7"/>
    <w:rsid w:val="00EA5AFF"/>
    <w:rsid w:val="00EA5BF8"/>
    <w:rsid w:val="00EA6028"/>
    <w:rsid w:val="00EA6CE2"/>
    <w:rsid w:val="00EB02BD"/>
    <w:rsid w:val="00EB0A53"/>
    <w:rsid w:val="00EB0C9F"/>
    <w:rsid w:val="00EB28E1"/>
    <w:rsid w:val="00EB3961"/>
    <w:rsid w:val="00EB7210"/>
    <w:rsid w:val="00EB740D"/>
    <w:rsid w:val="00EC263B"/>
    <w:rsid w:val="00EC305D"/>
    <w:rsid w:val="00EC3D35"/>
    <w:rsid w:val="00EC3F18"/>
    <w:rsid w:val="00EC4F21"/>
    <w:rsid w:val="00EC5529"/>
    <w:rsid w:val="00EC5F29"/>
    <w:rsid w:val="00EC615B"/>
    <w:rsid w:val="00EC61C0"/>
    <w:rsid w:val="00EC7205"/>
    <w:rsid w:val="00EC72E9"/>
    <w:rsid w:val="00EC7E06"/>
    <w:rsid w:val="00ED0480"/>
    <w:rsid w:val="00ED15EB"/>
    <w:rsid w:val="00ED1862"/>
    <w:rsid w:val="00ED3232"/>
    <w:rsid w:val="00ED3491"/>
    <w:rsid w:val="00ED49D2"/>
    <w:rsid w:val="00ED5F5F"/>
    <w:rsid w:val="00ED6234"/>
    <w:rsid w:val="00ED6241"/>
    <w:rsid w:val="00ED6A09"/>
    <w:rsid w:val="00EE0534"/>
    <w:rsid w:val="00EE0C2E"/>
    <w:rsid w:val="00EE0D0D"/>
    <w:rsid w:val="00EE18DE"/>
    <w:rsid w:val="00EE382D"/>
    <w:rsid w:val="00EE3A61"/>
    <w:rsid w:val="00EE47E2"/>
    <w:rsid w:val="00EE55AB"/>
    <w:rsid w:val="00EE5BF7"/>
    <w:rsid w:val="00EF1393"/>
    <w:rsid w:val="00EF295F"/>
    <w:rsid w:val="00EF2B2F"/>
    <w:rsid w:val="00EF2CED"/>
    <w:rsid w:val="00EF4E99"/>
    <w:rsid w:val="00EF52F7"/>
    <w:rsid w:val="00EF56E4"/>
    <w:rsid w:val="00EF7092"/>
    <w:rsid w:val="00EF725C"/>
    <w:rsid w:val="00EF7527"/>
    <w:rsid w:val="00F00269"/>
    <w:rsid w:val="00F015FA"/>
    <w:rsid w:val="00F01CFC"/>
    <w:rsid w:val="00F01E27"/>
    <w:rsid w:val="00F04B48"/>
    <w:rsid w:val="00F04BE4"/>
    <w:rsid w:val="00F06641"/>
    <w:rsid w:val="00F07003"/>
    <w:rsid w:val="00F076E2"/>
    <w:rsid w:val="00F10292"/>
    <w:rsid w:val="00F10C1F"/>
    <w:rsid w:val="00F138FF"/>
    <w:rsid w:val="00F14793"/>
    <w:rsid w:val="00F15A15"/>
    <w:rsid w:val="00F162EC"/>
    <w:rsid w:val="00F163B0"/>
    <w:rsid w:val="00F170F0"/>
    <w:rsid w:val="00F17AD1"/>
    <w:rsid w:val="00F17C91"/>
    <w:rsid w:val="00F21AB9"/>
    <w:rsid w:val="00F21ED7"/>
    <w:rsid w:val="00F2501B"/>
    <w:rsid w:val="00F25745"/>
    <w:rsid w:val="00F26B4F"/>
    <w:rsid w:val="00F26D45"/>
    <w:rsid w:val="00F27016"/>
    <w:rsid w:val="00F27EE4"/>
    <w:rsid w:val="00F30C80"/>
    <w:rsid w:val="00F310F1"/>
    <w:rsid w:val="00F336A9"/>
    <w:rsid w:val="00F33A14"/>
    <w:rsid w:val="00F341C4"/>
    <w:rsid w:val="00F341F0"/>
    <w:rsid w:val="00F34AF8"/>
    <w:rsid w:val="00F3546F"/>
    <w:rsid w:val="00F365EE"/>
    <w:rsid w:val="00F40D68"/>
    <w:rsid w:val="00F41421"/>
    <w:rsid w:val="00F41EAF"/>
    <w:rsid w:val="00F43091"/>
    <w:rsid w:val="00F44593"/>
    <w:rsid w:val="00F44659"/>
    <w:rsid w:val="00F44728"/>
    <w:rsid w:val="00F44B1F"/>
    <w:rsid w:val="00F44DE1"/>
    <w:rsid w:val="00F45805"/>
    <w:rsid w:val="00F4593D"/>
    <w:rsid w:val="00F45C39"/>
    <w:rsid w:val="00F46CF6"/>
    <w:rsid w:val="00F46D7D"/>
    <w:rsid w:val="00F4738F"/>
    <w:rsid w:val="00F4757A"/>
    <w:rsid w:val="00F47646"/>
    <w:rsid w:val="00F50279"/>
    <w:rsid w:val="00F5205C"/>
    <w:rsid w:val="00F5215C"/>
    <w:rsid w:val="00F523B4"/>
    <w:rsid w:val="00F53C5A"/>
    <w:rsid w:val="00F549AB"/>
    <w:rsid w:val="00F54A5B"/>
    <w:rsid w:val="00F55BB6"/>
    <w:rsid w:val="00F56D01"/>
    <w:rsid w:val="00F57840"/>
    <w:rsid w:val="00F579CC"/>
    <w:rsid w:val="00F60D63"/>
    <w:rsid w:val="00F62C89"/>
    <w:rsid w:val="00F63277"/>
    <w:rsid w:val="00F64E53"/>
    <w:rsid w:val="00F65035"/>
    <w:rsid w:val="00F6512F"/>
    <w:rsid w:val="00F6589A"/>
    <w:rsid w:val="00F6682F"/>
    <w:rsid w:val="00F66833"/>
    <w:rsid w:val="00F671BB"/>
    <w:rsid w:val="00F7114B"/>
    <w:rsid w:val="00F71475"/>
    <w:rsid w:val="00F7167C"/>
    <w:rsid w:val="00F71DF9"/>
    <w:rsid w:val="00F74215"/>
    <w:rsid w:val="00F745ED"/>
    <w:rsid w:val="00F75225"/>
    <w:rsid w:val="00F75977"/>
    <w:rsid w:val="00F76BBA"/>
    <w:rsid w:val="00F76E96"/>
    <w:rsid w:val="00F76FE7"/>
    <w:rsid w:val="00F8002F"/>
    <w:rsid w:val="00F81159"/>
    <w:rsid w:val="00F826EA"/>
    <w:rsid w:val="00F82A70"/>
    <w:rsid w:val="00F82DA5"/>
    <w:rsid w:val="00F82E43"/>
    <w:rsid w:val="00F839EC"/>
    <w:rsid w:val="00F85177"/>
    <w:rsid w:val="00F85BC5"/>
    <w:rsid w:val="00F8669B"/>
    <w:rsid w:val="00F8696B"/>
    <w:rsid w:val="00F87172"/>
    <w:rsid w:val="00F9087C"/>
    <w:rsid w:val="00F90FBA"/>
    <w:rsid w:val="00F911D1"/>
    <w:rsid w:val="00F91D82"/>
    <w:rsid w:val="00F91D88"/>
    <w:rsid w:val="00F934DE"/>
    <w:rsid w:val="00F962BA"/>
    <w:rsid w:val="00F96491"/>
    <w:rsid w:val="00F96507"/>
    <w:rsid w:val="00F966E8"/>
    <w:rsid w:val="00F97780"/>
    <w:rsid w:val="00F97AC3"/>
    <w:rsid w:val="00FA16BF"/>
    <w:rsid w:val="00FA1BC0"/>
    <w:rsid w:val="00FA2756"/>
    <w:rsid w:val="00FA5172"/>
    <w:rsid w:val="00FA517D"/>
    <w:rsid w:val="00FA5B83"/>
    <w:rsid w:val="00FA67A9"/>
    <w:rsid w:val="00FB045D"/>
    <w:rsid w:val="00FB063B"/>
    <w:rsid w:val="00FB18CC"/>
    <w:rsid w:val="00FB1CD1"/>
    <w:rsid w:val="00FB22C0"/>
    <w:rsid w:val="00FB2E80"/>
    <w:rsid w:val="00FB4802"/>
    <w:rsid w:val="00FC001D"/>
    <w:rsid w:val="00FC1E54"/>
    <w:rsid w:val="00FC1F34"/>
    <w:rsid w:val="00FC22C7"/>
    <w:rsid w:val="00FC26B8"/>
    <w:rsid w:val="00FC390F"/>
    <w:rsid w:val="00FC3AF7"/>
    <w:rsid w:val="00FC3DEF"/>
    <w:rsid w:val="00FC643A"/>
    <w:rsid w:val="00FC6CE3"/>
    <w:rsid w:val="00FC7C81"/>
    <w:rsid w:val="00FD1241"/>
    <w:rsid w:val="00FD1246"/>
    <w:rsid w:val="00FD4227"/>
    <w:rsid w:val="00FD434A"/>
    <w:rsid w:val="00FD5F9C"/>
    <w:rsid w:val="00FE10F3"/>
    <w:rsid w:val="00FE151E"/>
    <w:rsid w:val="00FE1822"/>
    <w:rsid w:val="00FE18C5"/>
    <w:rsid w:val="00FE2195"/>
    <w:rsid w:val="00FE4664"/>
    <w:rsid w:val="00FE69A9"/>
    <w:rsid w:val="00FE78B5"/>
    <w:rsid w:val="00FE7D36"/>
    <w:rsid w:val="00FE7D95"/>
    <w:rsid w:val="00FF0403"/>
    <w:rsid w:val="00FF18FC"/>
    <w:rsid w:val="00FF2786"/>
    <w:rsid w:val="00FF38C0"/>
    <w:rsid w:val="00FF44EC"/>
    <w:rsid w:val="00FF5871"/>
    <w:rsid w:val="00FF702A"/>
    <w:rsid w:val="00FF76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638407E"/>
  <w15:docId w15:val="{3D4C846B-AAE0-4647-92EB-6D047A0AB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Calibri" w:hAnsi="Times New Roman" w:cs="David"/>
        <w:lang w:val="en-US" w:eastAsia="en-US" w:bidi="he-IL"/>
      </w:rPr>
    </w:rPrDefault>
    <w:pPrDefault>
      <w:pPr>
        <w:bidi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049B"/>
    <w:pPr>
      <w:spacing w:after="0" w:line="240" w:lineRule="auto"/>
    </w:pPr>
    <w:rPr>
      <w:rFonts w:eastAsia="Times New Roman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7B36D3"/>
    <w:pPr>
      <w:keepNext/>
      <w:numPr>
        <w:numId w:val="1"/>
      </w:numPr>
      <w:spacing w:before="360" w:after="180" w:line="360" w:lineRule="auto"/>
      <w:outlineLvl w:val="0"/>
    </w:pPr>
    <w:rPr>
      <w:rFonts w:ascii="Cambria" w:hAnsi="Cambria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B36D3"/>
    <w:pPr>
      <w:keepNext/>
      <w:numPr>
        <w:ilvl w:val="1"/>
        <w:numId w:val="1"/>
      </w:numPr>
      <w:spacing w:before="240" w:after="60" w:line="360" w:lineRule="auto"/>
      <w:outlineLvl w:val="1"/>
    </w:pPr>
    <w:rPr>
      <w:rFonts w:ascii="Cambria" w:hAnsi="Cambria" w:cs="Times New Roman"/>
      <w:b/>
      <w:bCs/>
      <w:i/>
      <w:iCs/>
      <w:sz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7B36D3"/>
    <w:pPr>
      <w:keepNext/>
      <w:numPr>
        <w:ilvl w:val="2"/>
        <w:numId w:val="1"/>
      </w:numPr>
      <w:spacing w:before="240" w:after="60" w:line="360" w:lineRule="auto"/>
      <w:outlineLvl w:val="2"/>
    </w:pPr>
    <w:rPr>
      <w:rFonts w:ascii="Cambria" w:hAnsi="Cambria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7B36D3"/>
    <w:pPr>
      <w:keepNext/>
      <w:numPr>
        <w:ilvl w:val="3"/>
        <w:numId w:val="1"/>
      </w:numPr>
      <w:spacing w:before="240" w:after="60" w:line="276" w:lineRule="auto"/>
      <w:outlineLvl w:val="3"/>
    </w:pPr>
    <w:rPr>
      <w:rFonts w:ascii="Calibri" w:hAnsi="Calibri" w:cs="Arial"/>
      <w:b/>
      <w:bCs/>
      <w:sz w:val="28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B36D3"/>
    <w:pPr>
      <w:numPr>
        <w:ilvl w:val="4"/>
        <w:numId w:val="1"/>
      </w:numPr>
      <w:spacing w:before="240" w:after="60" w:line="276" w:lineRule="auto"/>
      <w:outlineLvl w:val="4"/>
    </w:pPr>
    <w:rPr>
      <w:rFonts w:ascii="Calibri" w:hAnsi="Calibri" w:cs="Arial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7B36D3"/>
    <w:pPr>
      <w:numPr>
        <w:ilvl w:val="5"/>
        <w:numId w:val="1"/>
      </w:numPr>
      <w:spacing w:before="240" w:after="60" w:line="276" w:lineRule="auto"/>
      <w:outlineLvl w:val="5"/>
    </w:pPr>
    <w:rPr>
      <w:rFonts w:ascii="Calibri" w:hAnsi="Calibri" w:cs="Arial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7B36D3"/>
    <w:pPr>
      <w:numPr>
        <w:ilvl w:val="6"/>
        <w:numId w:val="1"/>
      </w:numPr>
      <w:spacing w:before="240" w:after="60" w:line="276" w:lineRule="auto"/>
      <w:outlineLvl w:val="6"/>
    </w:pPr>
    <w:rPr>
      <w:rFonts w:ascii="Calibri" w:hAnsi="Calibri" w:cs="Arial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rsid w:val="007B36D3"/>
    <w:pPr>
      <w:numPr>
        <w:ilvl w:val="7"/>
        <w:numId w:val="1"/>
      </w:numPr>
      <w:spacing w:before="240" w:after="60" w:line="276" w:lineRule="auto"/>
      <w:outlineLvl w:val="7"/>
    </w:pPr>
    <w:rPr>
      <w:rFonts w:ascii="Calibri" w:hAnsi="Calibri" w:cs="Arial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7B36D3"/>
    <w:pPr>
      <w:numPr>
        <w:ilvl w:val="8"/>
        <w:numId w:val="1"/>
      </w:numPr>
      <w:spacing w:before="240" w:after="60" w:line="276" w:lineRule="auto"/>
      <w:outlineLvl w:val="8"/>
    </w:pPr>
    <w:rPr>
      <w:rFonts w:ascii="Cambria" w:hAnsi="Cambria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36D3"/>
    <w:rPr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B36D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B36D3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7B36D3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7B36D3"/>
    <w:rPr>
      <w:rFonts w:ascii="Calibri" w:eastAsia="Times New Roman" w:hAnsi="Calibri" w:cs="Arial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7B36D3"/>
    <w:rPr>
      <w:rFonts w:ascii="Calibri" w:eastAsia="Times New Roman" w:hAnsi="Calibri" w:cs="Arial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rsid w:val="007B36D3"/>
    <w:rPr>
      <w:rFonts w:ascii="Calibri" w:eastAsia="Times New Roman" w:hAnsi="Calibri" w:cs="Arial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rsid w:val="007B36D3"/>
    <w:rPr>
      <w:rFonts w:ascii="Calibri" w:eastAsia="Times New Roman" w:hAnsi="Calibri" w:cs="Arial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rsid w:val="007B36D3"/>
    <w:rPr>
      <w:rFonts w:ascii="Calibri" w:eastAsia="Times New Roman" w:hAnsi="Calibri" w:cs="Arial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rsid w:val="007B36D3"/>
    <w:rPr>
      <w:rFonts w:ascii="Cambria" w:eastAsia="Times New Roman" w:hAnsi="Cambria" w:cs="Times New Roman"/>
      <w:sz w:val="22"/>
      <w:szCs w:val="22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7B36D3"/>
    <w:pPr>
      <w:spacing w:after="200" w:line="276" w:lineRule="auto"/>
    </w:pPr>
    <w:rPr>
      <w:rFonts w:ascii="Tahoma" w:eastAsia="Calibri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7B36D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7B36D3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B36D3"/>
  </w:style>
  <w:style w:type="paragraph" w:styleId="Header">
    <w:name w:val="header"/>
    <w:basedOn w:val="Normal"/>
    <w:link w:val="HeaderChar"/>
    <w:uiPriority w:val="99"/>
    <w:unhideWhenUsed/>
    <w:rsid w:val="007B36D3"/>
    <w:pPr>
      <w:tabs>
        <w:tab w:val="center" w:pos="4320"/>
        <w:tab w:val="right" w:pos="8640"/>
      </w:tabs>
      <w:spacing w:after="200" w:line="276" w:lineRule="auto"/>
    </w:pPr>
    <w:rPr>
      <w:rFonts w:eastAsia="Calibri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7B36D3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B36D3"/>
    <w:pPr>
      <w:tabs>
        <w:tab w:val="center" w:pos="4320"/>
        <w:tab w:val="right" w:pos="8640"/>
      </w:tabs>
      <w:spacing w:after="200" w:line="276" w:lineRule="auto"/>
    </w:pPr>
    <w:rPr>
      <w:rFonts w:eastAsia="Calibri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7B36D3"/>
    <w:rPr>
      <w:sz w:val="24"/>
      <w:szCs w:val="24"/>
    </w:rPr>
  </w:style>
  <w:style w:type="table" w:styleId="TableGrid">
    <w:name w:val="Table Grid"/>
    <w:basedOn w:val="TableNormal"/>
    <w:uiPriority w:val="59"/>
    <w:rsid w:val="007B36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argel1">
    <w:name w:val="Sargel 1"/>
    <w:basedOn w:val="Normal"/>
    <w:uiPriority w:val="99"/>
    <w:rsid w:val="007B36D3"/>
    <w:pPr>
      <w:widowControl w:val="0"/>
      <w:suppressAutoHyphens/>
      <w:autoSpaceDE w:val="0"/>
      <w:autoSpaceDN w:val="0"/>
      <w:adjustRightInd w:val="0"/>
      <w:spacing w:before="57" w:after="57" w:line="380" w:lineRule="atLeast"/>
    </w:pPr>
    <w:rPr>
      <w:rFonts w:ascii="DavidMFO" w:hAnsi="DavidMFO"/>
      <w:color w:val="000000"/>
      <w:sz w:val="30"/>
      <w:szCs w:val="30"/>
    </w:rPr>
  </w:style>
  <w:style w:type="paragraph" w:customStyle="1" w:styleId="sargel1-ravbrera">
    <w:name w:val="sargel 1 - rav brera"/>
    <w:basedOn w:val="Normal"/>
    <w:uiPriority w:val="99"/>
    <w:rsid w:val="007B36D3"/>
    <w:pPr>
      <w:widowControl w:val="0"/>
      <w:tabs>
        <w:tab w:val="left" w:pos="850"/>
        <w:tab w:val="left" w:pos="2268"/>
        <w:tab w:val="left" w:pos="3118"/>
        <w:tab w:val="left" w:pos="4535"/>
        <w:tab w:val="left" w:pos="5386"/>
        <w:tab w:val="left" w:pos="6803"/>
        <w:tab w:val="left" w:pos="7654"/>
      </w:tabs>
      <w:autoSpaceDE w:val="0"/>
      <w:autoSpaceDN w:val="0"/>
      <w:adjustRightInd w:val="0"/>
      <w:spacing w:before="57" w:after="57" w:line="380" w:lineRule="atLeast"/>
      <w:ind w:left="850" w:hanging="850"/>
    </w:pPr>
    <w:rPr>
      <w:rFonts w:ascii="DavidMFO" w:hAnsi="DavidMFO"/>
      <w:color w:val="000000"/>
      <w:sz w:val="30"/>
      <w:szCs w:val="30"/>
    </w:rPr>
  </w:style>
  <w:style w:type="character" w:customStyle="1" w:styleId="LTR">
    <w:name w:val="LTR"/>
    <w:uiPriority w:val="99"/>
    <w:rsid w:val="007B36D3"/>
    <w:rPr>
      <w:rFonts w:ascii="Times-Roman" w:hAnsi="Times-Roman" w:cs="Times-Roman" w:hint="default"/>
      <w:sz w:val="26"/>
      <w:szCs w:val="26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B36D3"/>
    <w:rPr>
      <w:rFonts w:ascii="Tahoma" w:eastAsia="Calibr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36D3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7B36D3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7B36D3"/>
    <w:pPr>
      <w:spacing w:after="200" w:line="276" w:lineRule="auto"/>
      <w:ind w:left="720"/>
      <w:contextualSpacing/>
    </w:pPr>
    <w:rPr>
      <w:rFonts w:eastAsia="Calibri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7B36D3"/>
    <w:rPr>
      <w:color w:val="808080"/>
    </w:rPr>
  </w:style>
  <w:style w:type="paragraph" w:styleId="FootnoteText">
    <w:name w:val="footnote text"/>
    <w:basedOn w:val="Normal"/>
    <w:link w:val="FootnoteTextChar"/>
    <w:uiPriority w:val="99"/>
    <w:unhideWhenUsed/>
    <w:rsid w:val="00143559"/>
    <w:rPr>
      <w:rFonts w:eastAsia="Calibri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43559"/>
  </w:style>
  <w:style w:type="character" w:styleId="FootnoteReference">
    <w:name w:val="footnote reference"/>
    <w:basedOn w:val="DefaultParagraphFont"/>
    <w:uiPriority w:val="99"/>
    <w:semiHidden/>
    <w:unhideWhenUsed/>
    <w:rsid w:val="00E073A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340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61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79117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957576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8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7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1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7145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4848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363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1927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6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9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748480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3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83508">
          <w:marLeft w:val="0"/>
          <w:marRight w:val="504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266186">
          <w:marLeft w:val="0"/>
          <w:marRight w:val="504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92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876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8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81344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17571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62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535884">
          <w:marLeft w:val="0"/>
          <w:marRight w:val="274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453499">
          <w:marLeft w:val="0"/>
          <w:marRight w:val="274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727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11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73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096918">
          <w:marLeft w:val="0"/>
          <w:marRight w:val="1008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999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2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130370">
          <w:marLeft w:val="0"/>
          <w:marRight w:val="504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970990">
          <w:marLeft w:val="0"/>
          <w:marRight w:val="504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277429">
          <w:marLeft w:val="0"/>
          <w:marRight w:val="504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30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17/S030500092610066X" TargetMode="External"/><Relationship Id="rId13" Type="http://schemas.openxmlformats.org/officeDocument/2006/relationships/hyperlink" Target="https://doi.org/10.5281/zenodo.20315527" TargetMode="External"/><Relationship Id="rId18" Type="http://schemas.openxmlformats.org/officeDocument/2006/relationships/hyperlink" Target="https://doi.org/10.5281/zenodo.20208087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doi.org/10.5281/zenodo.20258274" TargetMode="External"/><Relationship Id="rId17" Type="http://schemas.openxmlformats.org/officeDocument/2006/relationships/hyperlink" Target="https://doi.org/10.15640/jehd.v10n3a5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doi.org/10.5281/zenodo.20245673" TargetMode="External"/><Relationship Id="rId20" Type="http://schemas.openxmlformats.org/officeDocument/2006/relationships/hyperlink" Target="https://doi.org/10.5281/zenodo.2026616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oi.org/10.1016/j.bandc.2024.10621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oi.org/10.5281/zenodo.20250879" TargetMode="External"/><Relationship Id="rId10" Type="http://schemas.openxmlformats.org/officeDocument/2006/relationships/hyperlink" Target="https://doi.org/10.1038/s41598-025-29148-2" TargetMode="External"/><Relationship Id="rId19" Type="http://schemas.openxmlformats.org/officeDocument/2006/relationships/hyperlink" Target="https://doi.org/10.5281/zenodo.203133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344/joned.v6i2.52166" TargetMode="External"/><Relationship Id="rId14" Type="http://schemas.openxmlformats.org/officeDocument/2006/relationships/hyperlink" Target="https://doi.org/10.5281/zenodo.20208698" TargetMode="External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\Desktop\&#1502;&#1505;&#1502;&#1498;%20&#1512;&#1497;&#1511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77CD7-92E7-4728-BE28-1C675A6CE1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מסמך ריק</Template>
  <TotalTime>74</TotalTime>
  <Pages>2</Pages>
  <Words>518</Words>
  <Characters>2955</Characters>
  <Application>Microsoft Office Word</Application>
  <DocSecurity>0</DocSecurity>
  <Lines>24</Lines>
  <Paragraphs>6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Dell inc</Company>
  <LinksUpToDate>false</LinksUpToDate>
  <CharactersWithSpaces>3467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Haim Raviv</cp:lastModifiedBy>
  <cp:revision>24</cp:revision>
  <cp:lastPrinted>2021-04-22T05:51:00Z</cp:lastPrinted>
  <dcterms:created xsi:type="dcterms:W3CDTF">2019-12-03T13:06:00Z</dcterms:created>
  <dcterms:modified xsi:type="dcterms:W3CDTF">2026-07-20T07:32:00Z</dcterms:modified>
</cp:coreProperties>
</file>