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FBB91" w14:textId="77777777" w:rsidR="00315396" w:rsidRPr="0047656A" w:rsidRDefault="00315396" w:rsidP="00315396">
      <w:pPr>
        <w:spacing w:after="42" w:line="365" w:lineRule="auto"/>
        <w:ind w:left="3" w:right="14" w:hanging="3"/>
        <w:rPr>
          <w:rFonts w:ascii="David" w:eastAsiaTheme="majorEastAsia" w:hAnsi="David" w:cs="David"/>
          <w:bCs/>
          <w:color w:val="0F4761" w:themeColor="accent1" w:themeShade="BF"/>
          <w:sz w:val="32"/>
          <w:szCs w:val="28"/>
          <w:rtl/>
        </w:rPr>
      </w:pPr>
      <w:r w:rsidRPr="0047656A">
        <w:rPr>
          <w:rFonts w:ascii="David" w:eastAsiaTheme="majorEastAsia" w:hAnsi="David" w:cs="David"/>
          <w:bCs/>
          <w:color w:val="0F4761" w:themeColor="accent1" w:themeShade="BF"/>
          <w:sz w:val="32"/>
          <w:szCs w:val="28"/>
          <w:rtl/>
        </w:rPr>
        <w:t>רשימת פרסומים</w:t>
      </w:r>
    </w:p>
    <w:p w14:paraId="4ECB88AF" w14:textId="3FFE2C4A" w:rsidR="00315396" w:rsidRPr="0047656A" w:rsidRDefault="00315396" w:rsidP="00315396">
      <w:pPr>
        <w:spacing w:after="42" w:line="365" w:lineRule="auto"/>
        <w:ind w:left="3" w:right="14" w:hanging="3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47656A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פישר, ע', מאיר, ד'. 'נועדתי להיות גננת' מניעים, תחושת מסוגלות ומקורות מסוגלות אקדמית בקרב סטודנטיות לחינוך לגיל הרך. </w:t>
      </w:r>
      <w:r w:rsidRPr="0047656A">
        <w:rPr>
          <w:rFonts w:ascii="David" w:eastAsia="Times New Roman" w:hAnsi="David" w:cs="David"/>
          <w:i/>
          <w:iCs/>
          <w:color w:val="000000"/>
          <w:sz w:val="24"/>
          <w:szCs w:val="24"/>
          <w:rtl/>
        </w:rPr>
        <w:t>דרך אפרתה</w:t>
      </w:r>
      <w:r w:rsidRPr="0047656A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  <w:r w:rsidRPr="0047656A">
        <w:rPr>
          <w:rFonts w:ascii="David" w:eastAsia="Times New Roman" w:hAnsi="David" w:cs="David" w:hint="cs"/>
          <w:color w:val="000000"/>
          <w:sz w:val="24"/>
          <w:szCs w:val="24"/>
          <w:rtl/>
        </w:rPr>
        <w:t>גיליו</w:t>
      </w:r>
      <w:r w:rsidRPr="0047656A">
        <w:rPr>
          <w:rFonts w:ascii="David" w:eastAsia="Times New Roman" w:hAnsi="David" w:cs="David" w:hint="eastAsia"/>
          <w:color w:val="000000"/>
          <w:sz w:val="24"/>
          <w:szCs w:val="24"/>
          <w:rtl/>
        </w:rPr>
        <w:t>ן</w:t>
      </w:r>
      <w:r w:rsidRPr="0047656A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י"ט. התקבל לפרסום</w:t>
      </w:r>
    </w:p>
    <w:p w14:paraId="714787B3" w14:textId="68572A36" w:rsidR="00315396" w:rsidRPr="0047656A" w:rsidRDefault="00315396" w:rsidP="00315396">
      <w:pPr>
        <w:spacing w:before="120" w:after="42" w:line="360" w:lineRule="auto"/>
        <w:ind w:left="3" w:right="14" w:hanging="3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47656A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פישר, ע' (2025). "אנחנו מדברים במוזיקה", המוזיקה ככלי טיפולי בקשר שבין ניצולי שואה ובניהם. </w:t>
      </w:r>
      <w:r w:rsidRPr="0047656A">
        <w:rPr>
          <w:rFonts w:ascii="David" w:eastAsia="Times New Roman" w:hAnsi="David" w:cs="David"/>
          <w:i/>
          <w:iCs/>
          <w:color w:val="000000"/>
          <w:sz w:val="24"/>
          <w:szCs w:val="24"/>
          <w:rtl/>
        </w:rPr>
        <w:t>בין המילים כתב עת לטיפול באמצעות אומנויות</w:t>
      </w:r>
      <w:r w:rsidRPr="0047656A">
        <w:rPr>
          <w:rFonts w:ascii="David" w:eastAsia="Times New Roman" w:hAnsi="David" w:cs="David"/>
          <w:color w:val="000000"/>
          <w:sz w:val="24"/>
          <w:szCs w:val="24"/>
          <w:rtl/>
        </w:rPr>
        <w:t>. 78- 98.</w:t>
      </w:r>
    </w:p>
    <w:p w14:paraId="602DCDF8" w14:textId="72FB3C38" w:rsidR="00315396" w:rsidRPr="0047656A" w:rsidRDefault="00315396" w:rsidP="00315396">
      <w:pPr>
        <w:spacing w:before="120" w:after="42" w:line="360" w:lineRule="auto"/>
        <w:ind w:left="3" w:right="14" w:hanging="3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47656A">
        <w:rPr>
          <w:rFonts w:ascii="David" w:eastAsia="Times New Roman" w:hAnsi="David" w:cs="David"/>
          <w:color w:val="000000"/>
          <w:sz w:val="24"/>
          <w:szCs w:val="24"/>
          <w:rtl/>
        </w:rPr>
        <w:t>הר-צבי, ש', פישר, ע', פולק, ע' ועופר-ירום, מ' (2023). ״הזום נוח אבל מפספסים את המפגש״</w:t>
      </w:r>
      <w:r w:rsidRPr="0047656A">
        <w:rPr>
          <w:rFonts w:ascii="David" w:eastAsia="Times New Roman" w:hAnsi="David" w:cs="David"/>
          <w:color w:val="000000"/>
          <w:sz w:val="24"/>
          <w:szCs w:val="24"/>
        </w:rPr>
        <w:t xml:space="preserve"> – </w:t>
      </w:r>
      <w:r w:rsidRPr="0047656A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שביעות רצון מלמידה מקוונת או משולבת בקורס התאמה למטפלים במערכת החינוך. </w:t>
      </w:r>
      <w:r w:rsidRPr="0047656A">
        <w:rPr>
          <w:rFonts w:ascii="David" w:eastAsia="Times New Roman" w:hAnsi="David" w:cs="David"/>
          <w:i/>
          <w:iCs/>
          <w:color w:val="000000"/>
          <w:sz w:val="24"/>
          <w:szCs w:val="24"/>
          <w:rtl/>
        </w:rPr>
        <w:t>מחקרי גבעה</w:t>
      </w:r>
      <w:r w:rsidRPr="0047656A">
        <w:rPr>
          <w:rFonts w:ascii="David" w:eastAsia="Times New Roman" w:hAnsi="David" w:cs="David"/>
          <w:color w:val="000000"/>
          <w:sz w:val="24"/>
          <w:szCs w:val="24"/>
          <w:rtl/>
        </w:rPr>
        <w:t>,</w:t>
      </w:r>
      <w:r w:rsidRPr="0047656A">
        <w:rPr>
          <w:rFonts w:ascii="David" w:eastAsia="Times New Roman" w:hAnsi="David" w:cs="David"/>
          <w:color w:val="000000"/>
          <w:sz w:val="24"/>
          <w:szCs w:val="24"/>
        </w:rPr>
        <w:t xml:space="preserve"> </w:t>
      </w:r>
      <w:r w:rsidRPr="0047656A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10, 40-15. </w:t>
      </w:r>
    </w:p>
    <w:p w14:paraId="58438B51" w14:textId="2B42320C" w:rsidR="00315396" w:rsidRDefault="00315396" w:rsidP="00315396">
      <w:pPr>
        <w:spacing w:before="120" w:after="42" w:line="360" w:lineRule="auto"/>
        <w:ind w:left="3" w:right="14" w:hanging="3"/>
        <w:jc w:val="right"/>
        <w:rPr>
          <w:rFonts w:ascii="David" w:eastAsia="Times New Roman" w:hAnsi="David" w:cs="David"/>
          <w:color w:val="000000"/>
          <w:sz w:val="24"/>
          <w:szCs w:val="24"/>
        </w:rPr>
      </w:pPr>
      <w:r w:rsidRPr="0047656A">
        <w:rPr>
          <w:rFonts w:ascii="David" w:eastAsia="Times New Roman" w:hAnsi="David" w:cs="David"/>
          <w:color w:val="000000"/>
          <w:sz w:val="24"/>
          <w:szCs w:val="24"/>
        </w:rPr>
        <w:t>Fisher, A. (2023) Holocaust Remembrance: Music as a Therapeutic Tool that Mediates Between Holocaust Survivors and Their offspring. Baumel-Schwartz, J. &amp; Shrira, A. (Eds.). </w:t>
      </w:r>
      <w:r w:rsidRPr="0047656A">
        <w:rPr>
          <w:rFonts w:ascii="David" w:eastAsia="Times New Roman" w:hAnsi="David" w:cs="David"/>
          <w:i/>
          <w:iCs/>
          <w:color w:val="000000"/>
          <w:sz w:val="24"/>
          <w:szCs w:val="24"/>
        </w:rPr>
        <w:t>Routledge International Handbook of Multidisciplinary Perspectives on Descendants of Holocaust Survivors</w:t>
      </w:r>
      <w:r w:rsidRPr="0047656A">
        <w:rPr>
          <w:rFonts w:ascii="David" w:eastAsia="Times New Roman" w:hAnsi="David" w:cs="David"/>
          <w:color w:val="000000"/>
          <w:sz w:val="24"/>
          <w:szCs w:val="24"/>
        </w:rPr>
        <w:t>. (pp. 97-107). Routledge.</w:t>
      </w:r>
    </w:p>
    <w:p w14:paraId="3B647169" w14:textId="77777777" w:rsidR="00315396" w:rsidRPr="0047656A" w:rsidRDefault="00315396" w:rsidP="00315396">
      <w:pPr>
        <w:spacing w:before="120" w:after="42" w:line="360" w:lineRule="auto"/>
        <w:ind w:left="3" w:right="14" w:hanging="3"/>
        <w:jc w:val="right"/>
        <w:rPr>
          <w:rFonts w:ascii="David" w:eastAsia="Times New Roman" w:hAnsi="David" w:cs="David" w:hint="cs"/>
          <w:color w:val="000000"/>
          <w:sz w:val="24"/>
          <w:szCs w:val="24"/>
          <w:rtl/>
        </w:rPr>
      </w:pPr>
    </w:p>
    <w:p w14:paraId="4CB2FDAA" w14:textId="77777777" w:rsidR="00315396" w:rsidRPr="0047656A" w:rsidRDefault="00315396" w:rsidP="00315396">
      <w:pPr>
        <w:spacing w:after="240" w:line="360" w:lineRule="auto"/>
        <w:ind w:left="567" w:right="14" w:hanging="567"/>
        <w:jc w:val="right"/>
        <w:rPr>
          <w:rFonts w:ascii="David" w:eastAsia="Calibri" w:hAnsi="David" w:cs="David"/>
          <w:color w:val="000000"/>
          <w:sz w:val="24"/>
          <w:szCs w:val="24"/>
        </w:rPr>
      </w:pPr>
      <w:r w:rsidRPr="0047656A">
        <w:rPr>
          <w:rFonts w:ascii="David" w:eastAsia="Calibri" w:hAnsi="David" w:cs="David"/>
          <w:color w:val="000000"/>
          <w:sz w:val="24"/>
          <w:szCs w:val="24"/>
        </w:rPr>
        <w:t xml:space="preserve">Fisher, A. (2019). The role of music on Holocaust survivor offspring and how it influenced their relationship with their parents. </w:t>
      </w:r>
      <w:r w:rsidRPr="0047656A">
        <w:rPr>
          <w:rFonts w:ascii="David" w:eastAsia="Calibri" w:hAnsi="David" w:cs="David"/>
          <w:i/>
          <w:iCs/>
          <w:color w:val="000000"/>
          <w:sz w:val="24"/>
          <w:szCs w:val="24"/>
        </w:rPr>
        <w:t>Psychology of Music, 49</w:t>
      </w:r>
      <w:r w:rsidRPr="0047656A">
        <w:rPr>
          <w:rFonts w:ascii="David" w:eastAsia="Calibri" w:hAnsi="David" w:cs="David"/>
          <w:color w:val="000000"/>
          <w:sz w:val="24"/>
          <w:szCs w:val="24"/>
        </w:rPr>
        <w:t>(3), 311-332.</w:t>
      </w:r>
    </w:p>
    <w:p w14:paraId="09BA5062" w14:textId="77777777" w:rsidR="00315396" w:rsidRPr="0047656A" w:rsidRDefault="00315396" w:rsidP="00315396">
      <w:pPr>
        <w:spacing w:after="240" w:line="360" w:lineRule="auto"/>
        <w:ind w:left="567" w:right="14" w:hanging="567"/>
        <w:jc w:val="right"/>
        <w:rPr>
          <w:rFonts w:ascii="David" w:eastAsia="Calibri" w:hAnsi="David" w:cs="David"/>
          <w:color w:val="000000"/>
          <w:sz w:val="24"/>
          <w:szCs w:val="24"/>
        </w:rPr>
      </w:pPr>
      <w:r w:rsidRPr="0047656A">
        <w:rPr>
          <w:rFonts w:ascii="David" w:eastAsia="Calibri" w:hAnsi="David" w:cs="David"/>
          <w:color w:val="000000"/>
          <w:sz w:val="24"/>
          <w:szCs w:val="24"/>
        </w:rPr>
        <w:t xml:space="preserve">Fisher, A. &amp; Gilboa, A. (2017). Musik </w:t>
      </w:r>
      <w:proofErr w:type="spellStart"/>
      <w:r w:rsidRPr="0047656A">
        <w:rPr>
          <w:rFonts w:ascii="David" w:eastAsia="Calibri" w:hAnsi="David" w:cs="David"/>
          <w:color w:val="000000"/>
          <w:sz w:val="24"/>
          <w:szCs w:val="24"/>
        </w:rPr>
        <w:t>als</w:t>
      </w:r>
      <w:proofErr w:type="spellEnd"/>
      <w:r w:rsidRPr="0047656A">
        <w:rPr>
          <w:rFonts w:ascii="David" w:eastAsia="Calibri" w:hAnsi="David" w:cs="David"/>
          <w:color w:val="000000"/>
          <w:sz w:val="24"/>
          <w:szCs w:val="24"/>
        </w:rPr>
        <w:t xml:space="preserve"> </w:t>
      </w:r>
      <w:proofErr w:type="spellStart"/>
      <w:r w:rsidRPr="0047656A">
        <w:rPr>
          <w:rFonts w:ascii="David" w:eastAsia="Calibri" w:hAnsi="David" w:cs="David"/>
          <w:color w:val="000000"/>
          <w:sz w:val="24"/>
          <w:szCs w:val="24"/>
        </w:rPr>
        <w:t>Überlebenshilfe</w:t>
      </w:r>
      <w:proofErr w:type="spellEnd"/>
      <w:r w:rsidRPr="0047656A">
        <w:rPr>
          <w:rFonts w:ascii="David" w:eastAsia="Calibri" w:hAnsi="David" w:cs="David"/>
          <w:color w:val="000000"/>
          <w:sz w:val="24"/>
          <w:szCs w:val="24"/>
        </w:rPr>
        <w:t xml:space="preserve"> </w:t>
      </w:r>
      <w:proofErr w:type="spellStart"/>
      <w:r w:rsidRPr="0047656A">
        <w:rPr>
          <w:rFonts w:ascii="David" w:eastAsia="Calibri" w:hAnsi="David" w:cs="David"/>
          <w:color w:val="000000"/>
          <w:sz w:val="24"/>
          <w:szCs w:val="24"/>
        </w:rPr>
        <w:t>im</w:t>
      </w:r>
      <w:proofErr w:type="spellEnd"/>
      <w:r w:rsidRPr="0047656A">
        <w:rPr>
          <w:rFonts w:ascii="David" w:eastAsia="Calibri" w:hAnsi="David" w:cs="David"/>
          <w:color w:val="000000"/>
          <w:sz w:val="24"/>
          <w:szCs w:val="24"/>
        </w:rPr>
        <w:t xml:space="preserve"> Holocaust - </w:t>
      </w:r>
      <w:proofErr w:type="spellStart"/>
      <w:r w:rsidRPr="0047656A">
        <w:rPr>
          <w:rFonts w:ascii="David" w:eastAsia="Calibri" w:hAnsi="David" w:cs="David"/>
          <w:color w:val="000000"/>
          <w:sz w:val="24"/>
          <w:szCs w:val="24"/>
        </w:rPr>
        <w:t>Frühe</w:t>
      </w:r>
      <w:proofErr w:type="spellEnd"/>
      <w:r w:rsidRPr="0047656A">
        <w:rPr>
          <w:rFonts w:ascii="David" w:eastAsia="Calibri" w:hAnsi="David" w:cs="David"/>
          <w:color w:val="000000"/>
          <w:sz w:val="24"/>
          <w:szCs w:val="24"/>
        </w:rPr>
        <w:t xml:space="preserve"> </w:t>
      </w:r>
      <w:proofErr w:type="spellStart"/>
      <w:r w:rsidRPr="0047656A">
        <w:rPr>
          <w:rFonts w:ascii="David" w:eastAsia="Calibri" w:hAnsi="David" w:cs="David"/>
          <w:color w:val="000000"/>
          <w:sz w:val="24"/>
          <w:szCs w:val="24"/>
        </w:rPr>
        <w:t>Saatkörner</w:t>
      </w:r>
      <w:proofErr w:type="spellEnd"/>
      <w:r w:rsidRPr="0047656A">
        <w:rPr>
          <w:rFonts w:ascii="David" w:eastAsia="Calibri" w:hAnsi="David" w:cs="David"/>
          <w:color w:val="000000"/>
          <w:sz w:val="24"/>
          <w:szCs w:val="24"/>
        </w:rPr>
        <w:t xml:space="preserve"> der </w:t>
      </w:r>
      <w:proofErr w:type="spellStart"/>
      <w:r w:rsidRPr="0047656A">
        <w:rPr>
          <w:rFonts w:ascii="David" w:eastAsia="Calibri" w:hAnsi="David" w:cs="David"/>
          <w:color w:val="000000"/>
          <w:sz w:val="24"/>
          <w:szCs w:val="24"/>
        </w:rPr>
        <w:t>Musiktherapie</w:t>
      </w:r>
      <w:proofErr w:type="spellEnd"/>
      <w:r w:rsidRPr="0047656A">
        <w:rPr>
          <w:rFonts w:ascii="David" w:eastAsia="Calibri" w:hAnsi="David" w:cs="David"/>
          <w:color w:val="000000"/>
          <w:sz w:val="24"/>
          <w:szCs w:val="24"/>
        </w:rPr>
        <w:t xml:space="preserve">. </w:t>
      </w:r>
      <w:proofErr w:type="spellStart"/>
      <w:r w:rsidRPr="0047656A">
        <w:rPr>
          <w:rFonts w:ascii="David" w:eastAsia="Calibri" w:hAnsi="David" w:cs="David"/>
          <w:i/>
          <w:iCs/>
          <w:color w:val="000000"/>
          <w:sz w:val="24"/>
          <w:szCs w:val="24"/>
        </w:rPr>
        <w:t>Musiktherapeutische</w:t>
      </w:r>
      <w:proofErr w:type="spellEnd"/>
      <w:r w:rsidRPr="0047656A">
        <w:rPr>
          <w:rFonts w:ascii="David" w:eastAsia="Calibri" w:hAnsi="David" w:cs="David"/>
          <w:i/>
          <w:iCs/>
          <w:color w:val="000000"/>
          <w:sz w:val="24"/>
          <w:szCs w:val="24"/>
        </w:rPr>
        <w:t xml:space="preserve"> Umschau,38</w:t>
      </w:r>
      <w:r w:rsidRPr="0047656A">
        <w:rPr>
          <w:rFonts w:ascii="David" w:eastAsia="Calibri" w:hAnsi="David" w:cs="David"/>
          <w:color w:val="000000"/>
          <w:sz w:val="24"/>
          <w:szCs w:val="24"/>
        </w:rPr>
        <w:t xml:space="preserve"> (2), 160-172.</w:t>
      </w:r>
    </w:p>
    <w:p w14:paraId="773C78B8" w14:textId="63511BA6" w:rsidR="00247E7A" w:rsidRDefault="00315396" w:rsidP="00315396">
      <w:pPr>
        <w:spacing w:line="480" w:lineRule="auto"/>
        <w:ind w:left="567" w:firstLine="720"/>
        <w:jc w:val="right"/>
        <w:rPr>
          <w:rFonts w:hint="cs"/>
          <w:rtl/>
        </w:rPr>
      </w:pPr>
      <w:r w:rsidRPr="0047656A">
        <w:rPr>
          <w:rFonts w:ascii="David" w:eastAsia="Calibri" w:hAnsi="David" w:cs="David"/>
          <w:color w:val="000000"/>
          <w:sz w:val="24"/>
          <w:szCs w:val="24"/>
        </w:rPr>
        <w:t>Fisher, A. &amp; Gilboa, A. (2016). The roles of music amongst musician Holocaust survivors before, during, and after the Holocaust</w:t>
      </w:r>
      <w:r w:rsidRPr="0047656A">
        <w:rPr>
          <w:rFonts w:ascii="David" w:eastAsia="Calibri" w:hAnsi="David" w:cs="David"/>
          <w:i/>
          <w:iCs/>
          <w:color w:val="000000"/>
          <w:sz w:val="24"/>
          <w:szCs w:val="24"/>
        </w:rPr>
        <w:t>. Psychology of Music</w:t>
      </w:r>
      <w:r w:rsidRPr="0047656A">
        <w:rPr>
          <w:rFonts w:ascii="David" w:eastAsia="Calibri" w:hAnsi="David" w:cs="David"/>
          <w:color w:val="000000"/>
          <w:sz w:val="24"/>
          <w:szCs w:val="24"/>
        </w:rPr>
        <w:t xml:space="preserve">, </w:t>
      </w:r>
      <w:r w:rsidRPr="0047656A">
        <w:rPr>
          <w:rFonts w:ascii="David" w:eastAsia="Calibri" w:hAnsi="David" w:cs="David"/>
          <w:i/>
          <w:iCs/>
          <w:color w:val="000000"/>
          <w:sz w:val="24"/>
          <w:szCs w:val="24"/>
        </w:rPr>
        <w:t>44</w:t>
      </w:r>
      <w:r w:rsidRPr="0047656A">
        <w:rPr>
          <w:rFonts w:ascii="David" w:eastAsia="Calibri" w:hAnsi="David" w:cs="David"/>
          <w:color w:val="000000"/>
          <w:sz w:val="24"/>
          <w:szCs w:val="24"/>
        </w:rPr>
        <w:t>(6), 1221-1239.</w:t>
      </w:r>
    </w:p>
    <w:sectPr w:rsidR="00247E7A" w:rsidSect="00DE5B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396"/>
    <w:rsid w:val="00101754"/>
    <w:rsid w:val="00247E7A"/>
    <w:rsid w:val="00315396"/>
    <w:rsid w:val="004201B0"/>
    <w:rsid w:val="006E0948"/>
    <w:rsid w:val="00CA42E8"/>
    <w:rsid w:val="00D23DCF"/>
    <w:rsid w:val="00D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E16FA"/>
  <w15:chartTrackingRefBased/>
  <w15:docId w15:val="{3691052B-F2B7-42C4-A5AC-0EF54D0E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396"/>
    <w:pPr>
      <w:bidi/>
    </w:pPr>
  </w:style>
  <w:style w:type="paragraph" w:styleId="1">
    <w:name w:val="heading 1"/>
    <w:basedOn w:val="a"/>
    <w:next w:val="a"/>
    <w:link w:val="10"/>
    <w:uiPriority w:val="9"/>
    <w:qFormat/>
    <w:rsid w:val="00315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153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3153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3153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3153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31539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3153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31539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3153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3153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315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315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5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3153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53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53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5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3153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153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עטרה חנה פישר</dc:creator>
  <cp:keywords/>
  <dc:description/>
  <cp:lastModifiedBy>עטרה חנה פישר</cp:lastModifiedBy>
  <cp:revision>1</cp:revision>
  <dcterms:created xsi:type="dcterms:W3CDTF">2026-07-20T12:44:00Z</dcterms:created>
  <dcterms:modified xsi:type="dcterms:W3CDTF">2026-07-20T12:47:00Z</dcterms:modified>
</cp:coreProperties>
</file>